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A6BF" w14:textId="77777777" w:rsidR="004F750F" w:rsidRDefault="004F750F" w:rsidP="009D7ADD"/>
    <w:p w14:paraId="70809ACA" w14:textId="77777777" w:rsidR="001172E0" w:rsidRDefault="001B5CC6" w:rsidP="009D7ADD">
      <w:r>
        <w:rPr>
          <w:noProof/>
        </w:rPr>
        <w:drawing>
          <wp:anchor distT="0" distB="0" distL="114300" distR="114300" simplePos="0" relativeHeight="251658240" behindDoc="1" locked="0" layoutInCell="1" allowOverlap="1" wp14:anchorId="54D3F8E8" wp14:editId="6300BE5C">
            <wp:simplePos x="0" y="0"/>
            <wp:positionH relativeFrom="margin">
              <wp:posOffset>2371725</wp:posOffset>
            </wp:positionH>
            <wp:positionV relativeFrom="paragraph">
              <wp:posOffset>-109693</wp:posOffset>
            </wp:positionV>
            <wp:extent cx="2124075" cy="4033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0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F3A70" w14:textId="77777777"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14:paraId="13318254" w14:textId="72F05C41" w:rsidR="00D118C7" w:rsidRPr="00D118C7" w:rsidRDefault="009A0476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GA5</w:t>
      </w:r>
      <w:r w:rsidR="00BF713A">
        <w:rPr>
          <w:rFonts w:asciiTheme="minorHAnsi" w:hAnsiTheme="minorHAnsi" w:cstheme="minorHAnsi"/>
        </w:rPr>
        <w:t>0</w:t>
      </w:r>
      <w:r w:rsidR="00846D5B">
        <w:rPr>
          <w:rFonts w:asciiTheme="minorHAnsi" w:hAnsiTheme="minorHAnsi" w:cstheme="minorHAnsi"/>
        </w:rPr>
        <w:t>1</w:t>
      </w:r>
      <w:r w:rsidR="00D118C7" w:rsidRPr="00B37C13">
        <w:rPr>
          <w:rFonts w:asciiTheme="minorHAnsi" w:hAnsiTheme="minorHAnsi" w:cstheme="minorHAnsi"/>
        </w:rPr>
        <w:t xml:space="preserve"> Mechanical Specification Submittal </w:t>
      </w:r>
    </w:p>
    <w:p w14:paraId="6D61875C" w14:textId="77777777" w:rsidR="00D118C7" w:rsidRPr="00D118C7" w:rsidRDefault="00D118C7" w:rsidP="00707714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</w:p>
    <w:p w14:paraId="5192D320" w14:textId="77777777" w:rsidR="004F750F" w:rsidRDefault="004F750F" w:rsidP="00707714">
      <w:pPr>
        <w:spacing w:after="0" w:line="240" w:lineRule="auto"/>
        <w:rPr>
          <w:sz w:val="12"/>
          <w:szCs w:val="12"/>
        </w:rPr>
      </w:pPr>
    </w:p>
    <w:p w14:paraId="08BA5276" w14:textId="77777777" w:rsidR="004F750F" w:rsidRPr="004F750F" w:rsidRDefault="004F750F" w:rsidP="00707714">
      <w:pPr>
        <w:spacing w:after="0" w:line="240" w:lineRule="auto"/>
        <w:rPr>
          <w:sz w:val="12"/>
          <w:szCs w:val="12"/>
        </w:rPr>
        <w:sectPr w:rsidR="004F750F" w:rsidRPr="004F750F" w:rsidSect="00057E93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FA388E" w14:textId="77777777" w:rsidR="001B5CC6" w:rsidRPr="00680317" w:rsidRDefault="001B5CC6" w:rsidP="00707714">
      <w:pPr>
        <w:pStyle w:val="Heading2"/>
        <w:spacing w:before="0" w:line="240" w:lineRule="auto"/>
        <w:rPr>
          <w:rFonts w:asciiTheme="minorHAnsi" w:hAnsiTheme="minorHAnsi" w:cstheme="minorHAnsi"/>
        </w:rPr>
      </w:pPr>
      <w:r w:rsidRPr="00680317">
        <w:rPr>
          <w:rFonts w:asciiTheme="minorHAnsi" w:hAnsiTheme="minorHAnsi" w:cstheme="minorHAnsi"/>
        </w:rPr>
        <w:t>GENERAL</w:t>
      </w:r>
    </w:p>
    <w:p w14:paraId="10588890" w14:textId="7DF1F73A"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 xml:space="preserve">The </w:t>
      </w:r>
      <w:r w:rsidR="00BF713A">
        <w:rPr>
          <w:sz w:val="21"/>
          <w:szCs w:val="21"/>
        </w:rPr>
        <w:t>GA</w:t>
      </w:r>
      <w:r w:rsidR="00D460BD">
        <w:rPr>
          <w:sz w:val="21"/>
          <w:szCs w:val="21"/>
        </w:rPr>
        <w:t>5</w:t>
      </w:r>
      <w:r w:rsidR="00BF713A">
        <w:rPr>
          <w:sz w:val="21"/>
          <w:szCs w:val="21"/>
        </w:rPr>
        <w:t>0</w:t>
      </w:r>
      <w:r w:rsidR="00846D5B">
        <w:rPr>
          <w:sz w:val="21"/>
          <w:szCs w:val="21"/>
        </w:rPr>
        <w:t>1</w:t>
      </w:r>
      <w:r w:rsidRPr="00057E93">
        <w:rPr>
          <w:sz w:val="21"/>
          <w:szCs w:val="21"/>
        </w:rPr>
        <w:t xml:space="preserve"> is a high performance PWM (pulse-width-modulated) AC </w:t>
      </w:r>
      <w:r w:rsidR="0046669D">
        <w:rPr>
          <w:sz w:val="21"/>
          <w:szCs w:val="21"/>
        </w:rPr>
        <w:t>Micro</w:t>
      </w:r>
      <w:r w:rsidRPr="00057E93">
        <w:rPr>
          <w:sz w:val="21"/>
          <w:szCs w:val="21"/>
        </w:rPr>
        <w:t>drive</w:t>
      </w:r>
      <w:r w:rsidR="0046669D">
        <w:rPr>
          <w:sz w:val="21"/>
          <w:szCs w:val="21"/>
        </w:rPr>
        <w:t xml:space="preserve"> with built-in Ethernet</w:t>
      </w:r>
      <w:r w:rsidRPr="00057E93">
        <w:rPr>
          <w:sz w:val="21"/>
          <w:szCs w:val="21"/>
        </w:rPr>
        <w:t>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</w:t>
      </w:r>
      <w:r w:rsidR="004335AA">
        <w:rPr>
          <w:sz w:val="21"/>
          <w:szCs w:val="21"/>
        </w:rPr>
        <w:t>, permanent magnet motor, or synchronous reluctance motor</w:t>
      </w:r>
      <w:r w:rsidRPr="00057E93">
        <w:rPr>
          <w:sz w:val="21"/>
          <w:szCs w:val="21"/>
        </w:rPr>
        <w:t>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The use of IGBTs (</w:t>
      </w:r>
      <w:r w:rsidRPr="009F298D">
        <w:rPr>
          <w:color w:val="000000" w:themeColor="text1"/>
          <w:sz w:val="21"/>
          <w:szCs w:val="21"/>
        </w:rPr>
        <w:t xml:space="preserve">Insulated Gate Bipolar Transistors), with a carrier frequency range of </w:t>
      </w:r>
      <w:r w:rsidR="00DD2D14" w:rsidRPr="009F298D">
        <w:rPr>
          <w:color w:val="000000" w:themeColor="text1"/>
          <w:sz w:val="21"/>
          <w:szCs w:val="21"/>
        </w:rPr>
        <w:t>2</w:t>
      </w:r>
      <w:r w:rsidR="00BF713A">
        <w:rPr>
          <w:color w:val="000000" w:themeColor="text1"/>
          <w:sz w:val="21"/>
          <w:szCs w:val="21"/>
        </w:rPr>
        <w:t xml:space="preserve"> kHz to 15</w:t>
      </w:r>
      <w:r w:rsidRPr="009F298D">
        <w:rPr>
          <w:color w:val="000000" w:themeColor="text1"/>
          <w:sz w:val="21"/>
          <w:szCs w:val="21"/>
        </w:rPr>
        <w:t xml:space="preserve"> kHz, permits quiet motor operation.</w:t>
      </w:r>
    </w:p>
    <w:p w14:paraId="2F7BC239" w14:textId="77777777"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9F298D">
        <w:rPr>
          <w:color w:val="000000" w:themeColor="text1"/>
          <w:sz w:val="21"/>
          <w:szCs w:val="21"/>
        </w:rPr>
        <w:t>-</w:t>
      </w:r>
      <w:r w:rsidRPr="009F298D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9F298D">
        <w:rPr>
          <w:color w:val="000000" w:themeColor="text1"/>
          <w:sz w:val="21"/>
          <w:szCs w:val="21"/>
        </w:rPr>
        <w:t>three-phase</w:t>
      </w:r>
      <w:r w:rsidRPr="009F298D">
        <w:rPr>
          <w:color w:val="000000" w:themeColor="text1"/>
          <w:sz w:val="21"/>
          <w:szCs w:val="21"/>
        </w:rPr>
        <w:t xml:space="preserve"> motor control in building automation systems.</w:t>
      </w:r>
    </w:p>
    <w:p w14:paraId="39D6CA3E" w14:textId="77777777" w:rsidR="009D7ADD" w:rsidRPr="009F298D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Operating Principle: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 xml:space="preserve">Input </w:t>
      </w:r>
      <w:r w:rsidR="001172E0" w:rsidRPr="009F298D">
        <w:rPr>
          <w:color w:val="000000" w:themeColor="text1"/>
          <w:sz w:val="21"/>
          <w:szCs w:val="21"/>
        </w:rPr>
        <w:t>three-phase</w:t>
      </w:r>
      <w:r w:rsidRPr="009F298D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9F298D">
        <w:rPr>
          <w:color w:val="000000" w:themeColor="text1"/>
          <w:sz w:val="21"/>
          <w:szCs w:val="21"/>
        </w:rPr>
        <w:t>,</w:t>
      </w:r>
      <w:r w:rsidRPr="009F298D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14:paraId="00197595" w14:textId="77777777" w:rsidR="001B5CC6" w:rsidRPr="009F298D" w:rsidRDefault="001B5CC6" w:rsidP="001336A5">
      <w:pPr>
        <w:pStyle w:val="Heading2"/>
        <w:spacing w:before="0" w:after="80"/>
        <w:rPr>
          <w:rFonts w:asciiTheme="minorHAnsi" w:hAnsiTheme="minorHAnsi" w:cstheme="minorHAnsi"/>
          <w:color w:val="000000" w:themeColor="text1"/>
        </w:rPr>
      </w:pPr>
      <w:r w:rsidRPr="009F298D">
        <w:rPr>
          <w:rFonts w:asciiTheme="minorHAnsi" w:hAnsiTheme="minorHAnsi" w:cstheme="minorHAnsi"/>
          <w:color w:val="000000" w:themeColor="text1"/>
        </w:rPr>
        <w:t>STANDARDS</w:t>
      </w:r>
    </w:p>
    <w:p w14:paraId="6BC08C6C" w14:textId="77777777"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UL </w:t>
      </w:r>
      <w:r w:rsidR="00D460BD">
        <w:rPr>
          <w:color w:val="000000" w:themeColor="text1"/>
          <w:sz w:val="21"/>
          <w:szCs w:val="21"/>
        </w:rPr>
        <w:t>61800-5-1</w:t>
      </w:r>
      <w:r w:rsidRPr="009F298D">
        <w:rPr>
          <w:color w:val="000000" w:themeColor="text1"/>
          <w:sz w:val="21"/>
          <w:szCs w:val="21"/>
        </w:rPr>
        <w:t xml:space="preserve"> (Power Conversion)</w:t>
      </w:r>
    </w:p>
    <w:p w14:paraId="54D80D63" w14:textId="77777777"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CE mark 2006/42/EC MD</w:t>
      </w:r>
    </w:p>
    <w:p w14:paraId="7F8663B5" w14:textId="77777777"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CE mark 2014/35/EU LVD</w:t>
      </w:r>
    </w:p>
    <w:p w14:paraId="61AC014D" w14:textId="77777777" w:rsidR="00D34508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CE mark 2014/30/EU EMC</w:t>
      </w:r>
    </w:p>
    <w:p w14:paraId="1EBACC34" w14:textId="77777777" w:rsidR="00BF713A" w:rsidRPr="009F298D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CE mark 2011/65/EU RoHS</w:t>
      </w:r>
    </w:p>
    <w:p w14:paraId="7F38A993" w14:textId="77777777" w:rsidR="00D34508" w:rsidRPr="009F298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EN 61800-3</w:t>
      </w:r>
    </w:p>
    <w:p w14:paraId="3BCE5F91" w14:textId="77777777" w:rsidR="00D34508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EN 61800-5-1 (LVD)</w:t>
      </w:r>
    </w:p>
    <w:p w14:paraId="77351E8E" w14:textId="77777777" w:rsidR="00BF713A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62061 (SIL CL3)</w:t>
      </w:r>
    </w:p>
    <w:p w14:paraId="4BE22878" w14:textId="77777777" w:rsidR="00BF713A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ISO 13849-1 (Cat 3, PLe)</w:t>
      </w:r>
    </w:p>
    <w:p w14:paraId="3E37593D" w14:textId="77777777" w:rsidR="00BF713A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61800-5-2 (SIL3)</w:t>
      </w:r>
    </w:p>
    <w:p w14:paraId="6C67443C" w14:textId="77777777" w:rsidR="00BF713A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61800-6-2</w:t>
      </w:r>
    </w:p>
    <w:p w14:paraId="50B1B226" w14:textId="77777777" w:rsidR="00BF713A" w:rsidRPr="009F298D" w:rsidRDefault="00BF713A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50581</w:t>
      </w:r>
    </w:p>
    <w:p w14:paraId="4C0C3B7D" w14:textId="77777777" w:rsidR="00D34508" w:rsidRPr="009F298D" w:rsidRDefault="00D460BD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CSA B44.1/ASME A17.5</w:t>
      </w:r>
    </w:p>
    <w:p w14:paraId="0C530288" w14:textId="77777777" w:rsidR="009D7ADD" w:rsidRDefault="00D34508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UL, </w:t>
      </w:r>
      <w:proofErr w:type="spellStart"/>
      <w:r w:rsidRPr="009F298D">
        <w:rPr>
          <w:color w:val="000000" w:themeColor="text1"/>
          <w:sz w:val="21"/>
          <w:szCs w:val="21"/>
        </w:rPr>
        <w:t>cUL</w:t>
      </w:r>
      <w:proofErr w:type="spellEnd"/>
      <w:r w:rsidRPr="009F298D">
        <w:rPr>
          <w:color w:val="000000" w:themeColor="text1"/>
          <w:sz w:val="21"/>
          <w:szCs w:val="21"/>
        </w:rPr>
        <w:t xml:space="preserve"> listed; CE</w:t>
      </w:r>
      <w:r w:rsidR="00D460BD">
        <w:rPr>
          <w:color w:val="000000" w:themeColor="text1"/>
          <w:sz w:val="21"/>
          <w:szCs w:val="21"/>
        </w:rPr>
        <w:t>, CSA, TUV, RCM</w:t>
      </w:r>
      <w:r w:rsidRPr="009F298D">
        <w:rPr>
          <w:color w:val="000000" w:themeColor="text1"/>
          <w:sz w:val="21"/>
          <w:szCs w:val="21"/>
        </w:rPr>
        <w:t xml:space="preserve"> marked</w:t>
      </w:r>
    </w:p>
    <w:p w14:paraId="6794BFE5" w14:textId="77777777" w:rsidR="001F26EE" w:rsidRDefault="001F26EE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</w:p>
    <w:p w14:paraId="50929FA3" w14:textId="77777777" w:rsidR="001F26EE" w:rsidRPr="009F298D" w:rsidRDefault="001F26EE" w:rsidP="00D34508">
      <w:pPr>
        <w:pStyle w:val="ListParagraph"/>
        <w:spacing w:after="120"/>
        <w:rPr>
          <w:color w:val="000000" w:themeColor="text1"/>
          <w:sz w:val="21"/>
          <w:szCs w:val="21"/>
        </w:rPr>
      </w:pPr>
    </w:p>
    <w:p w14:paraId="24031C30" w14:textId="77777777" w:rsidR="001B5CC6" w:rsidRPr="009F298D" w:rsidRDefault="001B5CC6" w:rsidP="001336A5">
      <w:pPr>
        <w:pStyle w:val="Heading2"/>
        <w:spacing w:after="80" w:line="240" w:lineRule="auto"/>
        <w:rPr>
          <w:rFonts w:asciiTheme="minorHAnsi" w:hAnsiTheme="minorHAnsi" w:cstheme="minorHAnsi"/>
          <w:color w:val="000000" w:themeColor="text1"/>
        </w:rPr>
      </w:pPr>
      <w:r w:rsidRPr="009F298D">
        <w:rPr>
          <w:rFonts w:asciiTheme="minorHAnsi" w:hAnsiTheme="minorHAnsi" w:cstheme="minorHAnsi"/>
          <w:color w:val="000000" w:themeColor="text1"/>
        </w:rPr>
        <w:t>ENVIRONMENTAL &amp; SERVICE CONDITIONS</w:t>
      </w:r>
    </w:p>
    <w:p w14:paraId="265D2D76" w14:textId="77777777" w:rsidR="00002886" w:rsidRPr="001A428B" w:rsidRDefault="009D7ADD" w:rsidP="00002886">
      <w:pPr>
        <w:spacing w:after="8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 xml:space="preserve">Ambient service temperature: </w:t>
      </w:r>
    </w:p>
    <w:p w14:paraId="5FA5E168" w14:textId="77777777" w:rsidR="009D7ADD" w:rsidRPr="001A428B" w:rsidRDefault="009D7ADD" w:rsidP="00002886">
      <w:pPr>
        <w:widowControl w:val="0"/>
        <w:spacing w:after="8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-10</w:t>
      </w:r>
      <w:r w:rsidR="00E34542" w:rsidRPr="001A428B">
        <w:rPr>
          <w:color w:val="000000" w:themeColor="text1"/>
          <w:sz w:val="21"/>
          <w:szCs w:val="21"/>
        </w:rPr>
        <w:t>°</w:t>
      </w:r>
      <w:r w:rsidRPr="001A428B">
        <w:rPr>
          <w:color w:val="000000" w:themeColor="text1"/>
          <w:sz w:val="21"/>
          <w:szCs w:val="21"/>
        </w:rPr>
        <w:t xml:space="preserve">C to </w:t>
      </w:r>
      <w:r w:rsidR="00D460BD">
        <w:rPr>
          <w:color w:val="000000" w:themeColor="text1"/>
          <w:sz w:val="21"/>
          <w:szCs w:val="21"/>
        </w:rPr>
        <w:t>5</w:t>
      </w:r>
      <w:r w:rsidRPr="001A428B">
        <w:rPr>
          <w:color w:val="000000" w:themeColor="text1"/>
          <w:sz w:val="21"/>
          <w:szCs w:val="21"/>
        </w:rPr>
        <w:t>0</w:t>
      </w:r>
      <w:r w:rsidR="00E34542" w:rsidRPr="001A428B">
        <w:rPr>
          <w:color w:val="000000" w:themeColor="text1"/>
          <w:sz w:val="21"/>
          <w:szCs w:val="21"/>
        </w:rPr>
        <w:t>°</w:t>
      </w:r>
      <w:r w:rsidRPr="001A428B">
        <w:rPr>
          <w:color w:val="000000" w:themeColor="text1"/>
          <w:sz w:val="21"/>
          <w:szCs w:val="21"/>
        </w:rPr>
        <w:t>C</w:t>
      </w:r>
      <w:r w:rsidR="00002886" w:rsidRPr="001A428B">
        <w:rPr>
          <w:color w:val="000000" w:themeColor="text1"/>
          <w:sz w:val="21"/>
          <w:szCs w:val="21"/>
        </w:rPr>
        <w:t xml:space="preserve">, </w:t>
      </w:r>
      <w:r w:rsidR="00D460BD">
        <w:rPr>
          <w:rFonts w:cstheme="minorHAnsi"/>
          <w:color w:val="000000" w:themeColor="text1"/>
          <w:sz w:val="21"/>
          <w:szCs w:val="21"/>
        </w:rPr>
        <w:t>6</w:t>
      </w:r>
      <w:r w:rsidR="00002886" w:rsidRPr="001A428B">
        <w:rPr>
          <w:rFonts w:cstheme="minorHAnsi"/>
          <w:color w:val="000000" w:themeColor="text1"/>
          <w:sz w:val="21"/>
          <w:szCs w:val="21"/>
        </w:rPr>
        <w:t xml:space="preserve">0°C maximum with </w:t>
      </w:r>
      <w:proofErr w:type="gramStart"/>
      <w:r w:rsidR="00002886" w:rsidRPr="001A428B">
        <w:rPr>
          <w:rFonts w:cstheme="minorHAnsi"/>
          <w:color w:val="000000" w:themeColor="text1"/>
          <w:sz w:val="21"/>
          <w:szCs w:val="21"/>
        </w:rPr>
        <w:t>derate</w:t>
      </w:r>
      <w:proofErr w:type="gramEnd"/>
    </w:p>
    <w:p w14:paraId="79C52EF1" w14:textId="77777777" w:rsidR="009D7ADD" w:rsidRPr="009F298D" w:rsidRDefault="009D7ADD" w:rsidP="004F750F">
      <w:pPr>
        <w:widowControl w:val="0"/>
        <w:spacing w:after="12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Ambient storage temperature</w:t>
      </w:r>
      <w:r w:rsidR="00ED0C37" w:rsidRPr="001A428B">
        <w:rPr>
          <w:color w:val="000000" w:themeColor="text1"/>
          <w:sz w:val="21"/>
          <w:szCs w:val="21"/>
        </w:rPr>
        <w:t xml:space="preserve"> IP20/</w:t>
      </w:r>
      <w:r w:rsidR="00E95A3F">
        <w:rPr>
          <w:color w:val="000000" w:themeColor="text1"/>
          <w:sz w:val="21"/>
          <w:szCs w:val="21"/>
        </w:rPr>
        <w:t>Protected Chassis</w:t>
      </w:r>
      <w:r w:rsidRPr="001A428B">
        <w:rPr>
          <w:color w:val="000000" w:themeColor="text1"/>
          <w:sz w:val="21"/>
          <w:szCs w:val="21"/>
        </w:rPr>
        <w:t>:</w:t>
      </w:r>
      <w:r w:rsidR="00E34542" w:rsidRPr="001A428B">
        <w:rPr>
          <w:color w:val="000000" w:themeColor="text1"/>
          <w:sz w:val="21"/>
          <w:szCs w:val="21"/>
        </w:rPr>
        <w:t xml:space="preserve"> </w:t>
      </w:r>
      <w:r w:rsidRPr="001A428B">
        <w:rPr>
          <w:color w:val="000000" w:themeColor="text1"/>
          <w:sz w:val="21"/>
          <w:szCs w:val="21"/>
        </w:rPr>
        <w:t>-</w:t>
      </w:r>
      <w:r w:rsidRPr="009F298D">
        <w:rPr>
          <w:color w:val="000000" w:themeColor="text1"/>
          <w:sz w:val="21"/>
          <w:szCs w:val="21"/>
        </w:rPr>
        <w:t>20</w:t>
      </w:r>
      <w:r w:rsidR="00E34542" w:rsidRPr="009F298D">
        <w:rPr>
          <w:color w:val="000000" w:themeColor="text1"/>
          <w:sz w:val="21"/>
          <w:szCs w:val="21"/>
        </w:rPr>
        <w:t>°</w:t>
      </w:r>
      <w:r w:rsidRPr="009F298D">
        <w:rPr>
          <w:color w:val="000000" w:themeColor="text1"/>
          <w:sz w:val="21"/>
          <w:szCs w:val="21"/>
        </w:rPr>
        <w:t>C to 70</w:t>
      </w:r>
      <w:r w:rsidR="00E34542" w:rsidRPr="009F298D">
        <w:rPr>
          <w:color w:val="000000" w:themeColor="text1"/>
          <w:sz w:val="21"/>
          <w:szCs w:val="21"/>
        </w:rPr>
        <w:t>°</w:t>
      </w:r>
      <w:r w:rsidRPr="009F298D">
        <w:rPr>
          <w:color w:val="000000" w:themeColor="text1"/>
          <w:sz w:val="21"/>
          <w:szCs w:val="21"/>
        </w:rPr>
        <w:t>C</w:t>
      </w:r>
    </w:p>
    <w:p w14:paraId="1CA6BD6D" w14:textId="77777777" w:rsidR="009D7ADD" w:rsidRPr="001A428B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Humidity: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0</w:t>
      </w:r>
      <w:r w:rsidR="00E34542" w:rsidRPr="001A428B">
        <w:rPr>
          <w:color w:val="000000" w:themeColor="text1"/>
          <w:sz w:val="21"/>
          <w:szCs w:val="21"/>
        </w:rPr>
        <w:t>% to 9</w:t>
      </w:r>
      <w:r w:rsidR="00376D5D" w:rsidRPr="001A428B">
        <w:rPr>
          <w:color w:val="000000" w:themeColor="text1"/>
          <w:sz w:val="21"/>
          <w:szCs w:val="21"/>
        </w:rPr>
        <w:t>5</w:t>
      </w:r>
      <w:r w:rsidRPr="001A428B">
        <w:rPr>
          <w:color w:val="000000" w:themeColor="text1"/>
          <w:sz w:val="21"/>
          <w:szCs w:val="21"/>
        </w:rPr>
        <w:t>%, non-condensing</w:t>
      </w:r>
    </w:p>
    <w:p w14:paraId="43BDCB66" w14:textId="77777777" w:rsidR="009D7ADD" w:rsidRPr="001A428B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Altitude: to 1</w:t>
      </w:r>
      <w:r w:rsidR="00E34542" w:rsidRPr="001A428B">
        <w:rPr>
          <w:color w:val="000000" w:themeColor="text1"/>
          <w:sz w:val="21"/>
          <w:szCs w:val="21"/>
        </w:rPr>
        <w:t>,</w:t>
      </w:r>
      <w:r w:rsidRPr="001A428B">
        <w:rPr>
          <w:color w:val="000000" w:themeColor="text1"/>
          <w:sz w:val="21"/>
          <w:szCs w:val="21"/>
        </w:rPr>
        <w:t>000 meters</w:t>
      </w:r>
      <w:r w:rsidR="00470E14" w:rsidRPr="001A428B">
        <w:rPr>
          <w:color w:val="000000" w:themeColor="text1"/>
          <w:sz w:val="21"/>
          <w:szCs w:val="21"/>
        </w:rPr>
        <w:t>; 4,000 meters with derate</w:t>
      </w:r>
    </w:p>
    <w:p w14:paraId="6330E8DC" w14:textId="77777777" w:rsidR="009D7ADD" w:rsidRPr="001A428B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>Service factor: 1.0</w:t>
      </w:r>
    </w:p>
    <w:p w14:paraId="1CB365A0" w14:textId="77777777" w:rsidR="00846D5B" w:rsidRPr="00846D5B" w:rsidRDefault="009D7ADD" w:rsidP="00846D5B">
      <w:pPr>
        <w:spacing w:after="12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Vibration: </w:t>
      </w:r>
    </w:p>
    <w:p w14:paraId="18A0DCD0" w14:textId="77777777" w:rsidR="00846D5B" w:rsidRPr="00856A80" w:rsidRDefault="00846D5B" w:rsidP="00DB515C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Frames </w:t>
      </w:r>
      <w:r w:rsidRPr="00856A80">
        <w:rPr>
          <w:spacing w:val="-3"/>
        </w:rPr>
        <w:t>V1-4</w:t>
      </w:r>
      <w:r>
        <w:rPr>
          <w:spacing w:val="-3"/>
        </w:rPr>
        <w:t>: 1</w:t>
      </w:r>
      <w:r w:rsidRPr="00856A80">
        <w:rPr>
          <w:spacing w:val="-3"/>
        </w:rPr>
        <w:t xml:space="preserve">0-20Hz and </w:t>
      </w:r>
      <w:proofErr w:type="gramStart"/>
      <w:r w:rsidRPr="00856A80">
        <w:rPr>
          <w:spacing w:val="-3"/>
        </w:rPr>
        <w:t>below :</w:t>
      </w:r>
      <w:proofErr w:type="gramEnd"/>
      <w:r w:rsidRPr="00856A80">
        <w:rPr>
          <w:spacing w:val="-3"/>
        </w:rPr>
        <w:t xml:space="preserve"> 3.9 m/s2 (0.4G)</w:t>
      </w:r>
      <w:r>
        <w:rPr>
          <w:rFonts w:ascii="MS Mincho" w:eastAsia="MS Mincho" w:hAnsi="MS Mincho" w:cs="MS Mincho"/>
          <w:spacing w:val="-3"/>
        </w:rPr>
        <w:t xml:space="preserve">; </w:t>
      </w:r>
      <w:r w:rsidRPr="00856A80">
        <w:rPr>
          <w:spacing w:val="-3"/>
        </w:rPr>
        <w:t>20-55</w:t>
      </w:r>
      <w:proofErr w:type="gramStart"/>
      <w:r w:rsidRPr="00856A80">
        <w:rPr>
          <w:spacing w:val="-3"/>
        </w:rPr>
        <w:t>Hz :</w:t>
      </w:r>
      <w:proofErr w:type="gramEnd"/>
      <w:r w:rsidRPr="00856A80">
        <w:rPr>
          <w:spacing w:val="-3"/>
        </w:rPr>
        <w:t xml:space="preserve"> 1.9 m/s2 (0.2G) </w:t>
      </w:r>
    </w:p>
    <w:p w14:paraId="6E43CA5D" w14:textId="77777777" w:rsidR="00846D5B" w:rsidRPr="00856A80" w:rsidRDefault="00846D5B" w:rsidP="00DB515C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Frames </w:t>
      </w:r>
      <w:r w:rsidRPr="00856A80">
        <w:rPr>
          <w:spacing w:val="-3"/>
        </w:rPr>
        <w:t>V5-8</w:t>
      </w:r>
      <w:r>
        <w:rPr>
          <w:spacing w:val="-3"/>
        </w:rPr>
        <w:t xml:space="preserve">: </w:t>
      </w:r>
      <w:r w:rsidRPr="00856A80">
        <w:rPr>
          <w:spacing w:val="-3"/>
        </w:rPr>
        <w:t xml:space="preserve">10-20Hz and </w:t>
      </w:r>
      <w:proofErr w:type="gramStart"/>
      <w:r w:rsidRPr="00856A80">
        <w:rPr>
          <w:spacing w:val="-3"/>
        </w:rPr>
        <w:t>below :</w:t>
      </w:r>
      <w:proofErr w:type="gramEnd"/>
      <w:r w:rsidRPr="00856A80">
        <w:rPr>
          <w:spacing w:val="-3"/>
        </w:rPr>
        <w:t xml:space="preserve"> 9.8 m/s2 (1G)</w:t>
      </w:r>
      <w:r>
        <w:rPr>
          <w:spacing w:val="-3"/>
        </w:rPr>
        <w:t xml:space="preserve">; </w:t>
      </w:r>
      <w:r w:rsidRPr="00856A80">
        <w:rPr>
          <w:spacing w:val="-3"/>
        </w:rPr>
        <w:t>20-55</w:t>
      </w:r>
      <w:proofErr w:type="gramStart"/>
      <w:r w:rsidRPr="00856A80">
        <w:rPr>
          <w:spacing w:val="-3"/>
        </w:rPr>
        <w:t>Hz :</w:t>
      </w:r>
      <w:proofErr w:type="gramEnd"/>
      <w:r w:rsidRPr="00856A80">
        <w:rPr>
          <w:spacing w:val="-3"/>
        </w:rPr>
        <w:t xml:space="preserve"> 5.9 m/s2 (0.6G) </w:t>
      </w:r>
    </w:p>
    <w:p w14:paraId="39B73178" w14:textId="77777777" w:rsidR="00846D5B" w:rsidRPr="00E2425A" w:rsidRDefault="00846D5B" w:rsidP="00DB515C">
      <w:pPr>
        <w:tabs>
          <w:tab w:val="left" w:pos="0"/>
          <w:tab w:val="left" w:pos="720"/>
          <w:tab w:val="left" w:pos="27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pacing w:val="-3"/>
        </w:rPr>
      </w:pPr>
      <w:r w:rsidRPr="00856A80">
        <w:rPr>
          <w:spacing w:val="-3"/>
        </w:rPr>
        <w:t>with DIN railing</w:t>
      </w:r>
      <w:r>
        <w:rPr>
          <w:spacing w:val="-3"/>
        </w:rPr>
        <w:t xml:space="preserve">: </w:t>
      </w:r>
      <w:r w:rsidRPr="00856A80">
        <w:rPr>
          <w:spacing w:val="-3"/>
        </w:rPr>
        <w:t xml:space="preserve">10-20Hz and </w:t>
      </w:r>
      <w:proofErr w:type="gramStart"/>
      <w:r w:rsidRPr="00856A80">
        <w:rPr>
          <w:spacing w:val="-3"/>
        </w:rPr>
        <w:t>below :</w:t>
      </w:r>
      <w:proofErr w:type="gramEnd"/>
      <w:r w:rsidRPr="00856A80">
        <w:rPr>
          <w:spacing w:val="-3"/>
        </w:rPr>
        <w:t xml:space="preserve"> 5.9 m/s2 (0.6G)</w:t>
      </w:r>
      <w:r>
        <w:rPr>
          <w:rFonts w:ascii="MS Mincho" w:eastAsia="MS Mincho" w:hAnsi="MS Mincho" w:cs="MS Mincho"/>
          <w:spacing w:val="-3"/>
        </w:rPr>
        <w:t xml:space="preserve">; </w:t>
      </w:r>
      <w:r w:rsidRPr="00856A80">
        <w:rPr>
          <w:spacing w:val="-3"/>
        </w:rPr>
        <w:t>20-55</w:t>
      </w:r>
      <w:proofErr w:type="gramStart"/>
      <w:r w:rsidRPr="00856A80">
        <w:rPr>
          <w:spacing w:val="-3"/>
        </w:rPr>
        <w:t>Hz :</w:t>
      </w:r>
      <w:proofErr w:type="gramEnd"/>
      <w:r w:rsidRPr="00856A80">
        <w:rPr>
          <w:spacing w:val="-3"/>
        </w:rPr>
        <w:t xml:space="preserve"> 1.8 m/s2 (0.2G)</w:t>
      </w:r>
    </w:p>
    <w:p w14:paraId="606B7281" w14:textId="77777777" w:rsidR="009D7ADD" w:rsidRPr="009F298D" w:rsidRDefault="009D7ADD" w:rsidP="00057E93">
      <w:pPr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RoHS</w:t>
      </w:r>
      <w:r w:rsidR="005E7DE8" w:rsidRPr="009F298D">
        <w:rPr>
          <w:color w:val="000000" w:themeColor="text1"/>
          <w:sz w:val="21"/>
          <w:szCs w:val="21"/>
        </w:rPr>
        <w:t xml:space="preserve"> 2</w:t>
      </w:r>
      <w:r w:rsidRPr="009F298D">
        <w:rPr>
          <w:color w:val="000000" w:themeColor="text1"/>
          <w:sz w:val="21"/>
          <w:szCs w:val="21"/>
        </w:rPr>
        <w:t xml:space="preserve"> Compliant</w:t>
      </w:r>
    </w:p>
    <w:p w14:paraId="1514AFEF" w14:textId="77777777" w:rsidR="00E4203B" w:rsidRPr="009F298D" w:rsidRDefault="00E4203B" w:rsidP="00057E93">
      <w:pPr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WEEE Directive</w:t>
      </w:r>
    </w:p>
    <w:p w14:paraId="55AE1AF8" w14:textId="77777777" w:rsidR="001B5CC6" w:rsidRPr="009F298D" w:rsidRDefault="001B5CC6" w:rsidP="001B5CC6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9F298D">
        <w:rPr>
          <w:rFonts w:asciiTheme="minorHAnsi" w:hAnsiTheme="minorHAnsi" w:cstheme="minorHAnsi"/>
          <w:color w:val="000000" w:themeColor="text1"/>
        </w:rPr>
        <w:t>QUALITY ASSURANCE</w:t>
      </w:r>
    </w:p>
    <w:p w14:paraId="134D9050" w14:textId="77777777" w:rsidR="009D7ADD" w:rsidRPr="00057E93" w:rsidRDefault="00E34542" w:rsidP="00057E93">
      <w:pPr>
        <w:spacing w:after="120"/>
        <w:rPr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In-</w:t>
      </w:r>
      <w:r w:rsidR="009D7ADD" w:rsidRPr="009F298D">
        <w:rPr>
          <w:color w:val="000000" w:themeColor="text1"/>
          <w:sz w:val="21"/>
          <w:szCs w:val="21"/>
        </w:rPr>
        <w:t>circuit testing of all prin</w:t>
      </w:r>
      <w:r w:rsidRPr="009F298D">
        <w:rPr>
          <w:color w:val="000000" w:themeColor="text1"/>
          <w:sz w:val="21"/>
          <w:szCs w:val="21"/>
        </w:rPr>
        <w:t>ted circuit boards is conducted</w:t>
      </w:r>
      <w:r w:rsidR="009D7ADD" w:rsidRPr="009F298D">
        <w:rPr>
          <w:color w:val="000000" w:themeColor="text1"/>
          <w:sz w:val="21"/>
          <w:szCs w:val="21"/>
        </w:rPr>
        <w:t xml:space="preserve"> to ensure proper manufacturing</w:t>
      </w:r>
      <w:r w:rsidR="009D7ADD" w:rsidRPr="00057E93">
        <w:rPr>
          <w:sz w:val="21"/>
          <w:szCs w:val="21"/>
        </w:rPr>
        <w:t>.</w:t>
      </w:r>
    </w:p>
    <w:p w14:paraId="21A5F5FA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Final printed circuit board ass</w:t>
      </w:r>
      <w:r w:rsidR="00E34542" w:rsidRPr="00057E93">
        <w:rPr>
          <w:sz w:val="21"/>
          <w:szCs w:val="21"/>
        </w:rPr>
        <w:t>emblies are functionally tested</w:t>
      </w:r>
      <w:r w:rsidRPr="00057E93">
        <w:rPr>
          <w:sz w:val="21"/>
          <w:szCs w:val="21"/>
        </w:rPr>
        <w:t xml:space="preserve"> via computerized test equipment.</w:t>
      </w:r>
    </w:p>
    <w:p w14:paraId="76DA3209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 xml:space="preserve">All fully assembled controls are computer tested with induction motor loads to </w:t>
      </w:r>
      <w:proofErr w:type="gramStart"/>
      <w:r w:rsidRPr="00057E93">
        <w:rPr>
          <w:sz w:val="21"/>
          <w:szCs w:val="21"/>
        </w:rPr>
        <w:t>assure</w:t>
      </w:r>
      <w:proofErr w:type="gramEnd"/>
      <w:r w:rsidRPr="00057E93">
        <w:rPr>
          <w:sz w:val="21"/>
          <w:szCs w:val="21"/>
        </w:rPr>
        <w:t xml:space="preserve"> unit specifications are met.</w:t>
      </w:r>
    </w:p>
    <w:p w14:paraId="2BBE88A5" w14:textId="77777777"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  <w:r w:rsidR="00E34542" w:rsidRPr="00057E93">
        <w:rPr>
          <w:sz w:val="21"/>
          <w:szCs w:val="21"/>
        </w:rPr>
        <w:t>.</w:t>
      </w:r>
    </w:p>
    <w:p w14:paraId="478CE1B5" w14:textId="77777777"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CONSTRUCTION</w:t>
      </w:r>
    </w:p>
    <w:p w14:paraId="02BBA656" w14:textId="77777777" w:rsidR="009D7ADD" w:rsidRPr="001A428B" w:rsidRDefault="00E34542" w:rsidP="00057E93">
      <w:pPr>
        <w:spacing w:after="120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Pr="00057E93">
        <w:rPr>
          <w:sz w:val="21"/>
          <w:szCs w:val="21"/>
        </w:rPr>
        <w:t>ower into a fixed DC voltage</w:t>
      </w:r>
      <w:r w:rsidR="009D7ADD" w:rsidRPr="00057E93">
        <w:rPr>
          <w:sz w:val="21"/>
          <w:szCs w:val="21"/>
        </w:rPr>
        <w:t xml:space="preserve"> via a </w:t>
      </w:r>
      <w:r w:rsidR="005D59FD" w:rsidRPr="00057E93">
        <w:rPr>
          <w:sz w:val="21"/>
          <w:szCs w:val="21"/>
        </w:rPr>
        <w:t>solid-state</w:t>
      </w:r>
      <w:r w:rsidR="009D7ADD" w:rsidRPr="00057E93">
        <w:rPr>
          <w:sz w:val="21"/>
          <w:szCs w:val="21"/>
        </w:rPr>
        <w:t xml:space="preserve"> full</w:t>
      </w:r>
      <w:r w:rsidRPr="00057E93">
        <w:rPr>
          <w:sz w:val="21"/>
          <w:szCs w:val="21"/>
        </w:rPr>
        <w:t xml:space="preserve">-wave diode </w:t>
      </w:r>
      <w:r w:rsidRPr="001A428B">
        <w:rPr>
          <w:color w:val="000000" w:themeColor="text1"/>
          <w:sz w:val="21"/>
          <w:szCs w:val="21"/>
        </w:rPr>
        <w:t>rectifier</w:t>
      </w:r>
      <w:r w:rsidR="009D7ADD" w:rsidRPr="001A428B">
        <w:rPr>
          <w:color w:val="000000" w:themeColor="text1"/>
          <w:sz w:val="21"/>
          <w:szCs w:val="21"/>
        </w:rPr>
        <w:t xml:space="preserve"> with MOV (Metal Oxide Varistor) surge protection.</w:t>
      </w:r>
      <w:r w:rsidRPr="001A428B">
        <w:rPr>
          <w:color w:val="000000" w:themeColor="text1"/>
          <w:sz w:val="21"/>
          <w:szCs w:val="21"/>
        </w:rPr>
        <w:t xml:space="preserve"> </w:t>
      </w:r>
    </w:p>
    <w:p w14:paraId="73E8F2F4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1A428B">
        <w:rPr>
          <w:color w:val="000000" w:themeColor="text1"/>
          <w:sz w:val="21"/>
          <w:szCs w:val="21"/>
        </w:rPr>
        <w:t xml:space="preserve">Intermediate Section of the VFD - DC bus maintains </w:t>
      </w:r>
      <w:r w:rsidRPr="00057E93">
        <w:rPr>
          <w:sz w:val="21"/>
          <w:szCs w:val="21"/>
        </w:rPr>
        <w:t>a fixed DC v</w:t>
      </w:r>
      <w:r w:rsidR="00E34542" w:rsidRPr="00057E93">
        <w:rPr>
          <w:sz w:val="21"/>
          <w:szCs w:val="21"/>
        </w:rPr>
        <w:t>oltage</w:t>
      </w:r>
      <w:r w:rsidRPr="00057E93">
        <w:rPr>
          <w:sz w:val="21"/>
          <w:szCs w:val="21"/>
        </w:rPr>
        <w:t xml:space="preserve"> with filteri</w:t>
      </w:r>
      <w:r w:rsidR="00E34542" w:rsidRPr="00057E93">
        <w:rPr>
          <w:sz w:val="21"/>
          <w:szCs w:val="21"/>
        </w:rPr>
        <w:t>ng and short circuit protection</w:t>
      </w:r>
      <w:r w:rsidRPr="00057E93">
        <w:rPr>
          <w:sz w:val="21"/>
          <w:szCs w:val="21"/>
        </w:rPr>
        <w:t xml:space="preserve"> as a DC supply to the VFD output section.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 xml:space="preserve">It is interfaced with the </w:t>
      </w:r>
      <w:r w:rsidRPr="00057E93">
        <w:rPr>
          <w:sz w:val="21"/>
          <w:szCs w:val="21"/>
        </w:rPr>
        <w:lastRenderedPageBreak/>
        <w:t xml:space="preserve">VFD diagnostic logic circuit to continuously monitor and protect the power components. </w:t>
      </w:r>
    </w:p>
    <w:p w14:paraId="4ABD5FF2" w14:textId="77777777" w:rsidR="004F750F" w:rsidRDefault="009D7ADD" w:rsidP="004F750F">
      <w:pPr>
        <w:rPr>
          <w:rFonts w:cstheme="minorHAnsi"/>
        </w:rPr>
      </w:pPr>
      <w:r w:rsidRPr="00057E93">
        <w:rPr>
          <w:sz w:val="21"/>
          <w:szCs w:val="21"/>
        </w:rPr>
        <w:t>Output Section of the VFD - Insulated Gate Bipolar Transistors (IGBTs) convert DC bus voltage to a variable frequency and voltage, utilizing a PWM sine-coded output to the motor.</w:t>
      </w:r>
      <w:r w:rsidR="00E34542" w:rsidRPr="00057E93">
        <w:rPr>
          <w:sz w:val="21"/>
          <w:szCs w:val="21"/>
        </w:rPr>
        <w:t xml:space="preserve"> </w:t>
      </w:r>
      <w:r w:rsidR="004B5A2F" w:rsidRPr="00057E93">
        <w:rPr>
          <w:sz w:val="21"/>
          <w:szCs w:val="21"/>
        </w:rPr>
        <w:t xml:space="preserve">Motor noise at 60 Hz is less than 2 dB above the </w:t>
      </w:r>
      <w:r w:rsidR="004B5A2F" w:rsidRPr="00057E93">
        <w:rPr>
          <w:sz w:val="21"/>
          <w:szCs w:val="21"/>
        </w:rPr>
        <w:t xml:space="preserve">motor noise from across-the-line operation when measured at </w:t>
      </w:r>
      <w:proofErr w:type="gramStart"/>
      <w:r w:rsidR="004B5A2F" w:rsidRPr="00057E93">
        <w:rPr>
          <w:sz w:val="21"/>
          <w:szCs w:val="21"/>
        </w:rPr>
        <w:t>a distance of one</w:t>
      </w:r>
      <w:proofErr w:type="gramEnd"/>
      <w:r w:rsidR="004B5A2F" w:rsidRPr="00057E93">
        <w:rPr>
          <w:sz w:val="21"/>
          <w:szCs w:val="21"/>
        </w:rPr>
        <w:t xml:space="preserve"> meter</w:t>
      </w:r>
      <w:r w:rsidRPr="00057E93">
        <w:rPr>
          <w:sz w:val="21"/>
          <w:szCs w:val="21"/>
        </w:rPr>
        <w:t>.</w:t>
      </w:r>
      <w:r w:rsidR="004F750F">
        <w:rPr>
          <w:rFonts w:cstheme="minorHAnsi"/>
        </w:rPr>
        <w:t xml:space="preserve"> </w:t>
      </w:r>
    </w:p>
    <w:p w14:paraId="5E16A7A5" w14:textId="77777777" w:rsidR="004F750F" w:rsidRDefault="004F750F" w:rsidP="004F750F">
      <w:pPr>
        <w:rPr>
          <w:rFonts w:cstheme="minorHAnsi"/>
        </w:rPr>
      </w:pPr>
    </w:p>
    <w:p w14:paraId="262A51E4" w14:textId="77777777" w:rsidR="004F750F" w:rsidRDefault="004F750F" w:rsidP="004F750F">
      <w:pPr>
        <w:rPr>
          <w:rFonts w:cstheme="minorHAnsi"/>
        </w:rPr>
      </w:pPr>
    </w:p>
    <w:p w14:paraId="40944F5A" w14:textId="77777777" w:rsidR="004F750F" w:rsidRDefault="004F750F" w:rsidP="004F750F">
      <w:pPr>
        <w:rPr>
          <w:rFonts w:cstheme="minorHAnsi"/>
        </w:rPr>
        <w:sectPr w:rsidR="004F750F" w:rsidSect="004F750F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14B4FA07" w14:textId="77777777" w:rsidR="00707714" w:rsidRPr="004F750F" w:rsidRDefault="00707714" w:rsidP="004F750F">
      <w:pPr>
        <w:rPr>
          <w:rFonts w:cstheme="minorHAnsi"/>
          <w:b/>
          <w:sz w:val="26"/>
          <w:szCs w:val="26"/>
        </w:rPr>
      </w:pPr>
      <w:r w:rsidRPr="004F750F">
        <w:rPr>
          <w:rFonts w:cstheme="minorHAnsi"/>
          <w:b/>
          <w:sz w:val="26"/>
          <w:szCs w:val="26"/>
        </w:rPr>
        <w:t>POWER AND CONTROL ELECTRONIC HOUSINGS</w:t>
      </w:r>
    </w:p>
    <w:p w14:paraId="7DE89935" w14:textId="77777777" w:rsidR="0030238D" w:rsidRDefault="0030238D" w:rsidP="00057E93">
      <w:pPr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IP20/Protected Chassis enclosure: 240 V</w:t>
      </w:r>
      <w:r w:rsidR="0035786B">
        <w:rPr>
          <w:color w:val="000000" w:themeColor="text1"/>
          <w:sz w:val="21"/>
          <w:szCs w:val="21"/>
        </w:rPr>
        <w:t xml:space="preserve"> single-phase</w:t>
      </w:r>
      <w:r>
        <w:rPr>
          <w:color w:val="000000" w:themeColor="text1"/>
          <w:sz w:val="21"/>
          <w:szCs w:val="21"/>
        </w:rPr>
        <w:t>, 1</w:t>
      </w:r>
      <w:r w:rsidR="0035786B">
        <w:rPr>
          <w:color w:val="000000" w:themeColor="text1"/>
          <w:sz w:val="21"/>
          <w:szCs w:val="21"/>
        </w:rPr>
        <w:t>/6</w:t>
      </w:r>
      <w:r>
        <w:rPr>
          <w:color w:val="000000" w:themeColor="text1"/>
          <w:sz w:val="21"/>
          <w:szCs w:val="21"/>
        </w:rPr>
        <w:t xml:space="preserve"> </w:t>
      </w:r>
      <w:proofErr w:type="gramStart"/>
      <w:r>
        <w:rPr>
          <w:color w:val="000000" w:themeColor="text1"/>
          <w:sz w:val="21"/>
          <w:szCs w:val="21"/>
        </w:rPr>
        <w:t>thru</w:t>
      </w:r>
      <w:proofErr w:type="gramEnd"/>
      <w:r>
        <w:rPr>
          <w:color w:val="000000" w:themeColor="text1"/>
          <w:sz w:val="21"/>
          <w:szCs w:val="21"/>
        </w:rPr>
        <w:t xml:space="preserve"> </w:t>
      </w:r>
      <w:r w:rsidR="0035786B">
        <w:rPr>
          <w:color w:val="000000" w:themeColor="text1"/>
          <w:sz w:val="21"/>
          <w:szCs w:val="21"/>
        </w:rPr>
        <w:t>5</w:t>
      </w:r>
      <w:r>
        <w:rPr>
          <w:color w:val="000000" w:themeColor="text1"/>
          <w:sz w:val="21"/>
          <w:szCs w:val="21"/>
        </w:rPr>
        <w:t xml:space="preserve"> HP; </w:t>
      </w:r>
      <w:r w:rsidR="0035786B">
        <w:rPr>
          <w:color w:val="000000" w:themeColor="text1"/>
          <w:sz w:val="21"/>
          <w:szCs w:val="21"/>
        </w:rPr>
        <w:t xml:space="preserve">240 V three-phase, 1/6 </w:t>
      </w:r>
      <w:proofErr w:type="gramStart"/>
      <w:r w:rsidR="0035786B">
        <w:rPr>
          <w:color w:val="000000" w:themeColor="text1"/>
          <w:sz w:val="21"/>
          <w:szCs w:val="21"/>
        </w:rPr>
        <w:t>thru</w:t>
      </w:r>
      <w:proofErr w:type="gramEnd"/>
      <w:r w:rsidR="0035786B">
        <w:rPr>
          <w:color w:val="000000" w:themeColor="text1"/>
          <w:sz w:val="21"/>
          <w:szCs w:val="21"/>
        </w:rPr>
        <w:t xml:space="preserve"> 30 HP; </w:t>
      </w:r>
      <w:r>
        <w:rPr>
          <w:color w:val="000000" w:themeColor="text1"/>
          <w:sz w:val="21"/>
          <w:szCs w:val="21"/>
        </w:rPr>
        <w:t>480 V</w:t>
      </w:r>
      <w:r w:rsidR="0035786B">
        <w:rPr>
          <w:color w:val="000000" w:themeColor="text1"/>
          <w:sz w:val="21"/>
          <w:szCs w:val="21"/>
        </w:rPr>
        <w:t xml:space="preserve"> three-phase</w:t>
      </w:r>
      <w:r>
        <w:rPr>
          <w:color w:val="000000" w:themeColor="text1"/>
          <w:sz w:val="21"/>
          <w:szCs w:val="21"/>
        </w:rPr>
        <w:t>, 1</w:t>
      </w:r>
      <w:r w:rsidR="0035786B">
        <w:rPr>
          <w:color w:val="000000" w:themeColor="text1"/>
          <w:sz w:val="21"/>
          <w:szCs w:val="21"/>
        </w:rPr>
        <w:t>/2</w:t>
      </w:r>
      <w:r>
        <w:rPr>
          <w:color w:val="000000" w:themeColor="text1"/>
          <w:sz w:val="21"/>
          <w:szCs w:val="21"/>
        </w:rPr>
        <w:t xml:space="preserve"> </w:t>
      </w:r>
      <w:proofErr w:type="gramStart"/>
      <w:r>
        <w:rPr>
          <w:color w:val="000000" w:themeColor="text1"/>
          <w:sz w:val="21"/>
          <w:szCs w:val="21"/>
        </w:rPr>
        <w:t>thru</w:t>
      </w:r>
      <w:proofErr w:type="gramEnd"/>
      <w:r>
        <w:rPr>
          <w:color w:val="000000" w:themeColor="text1"/>
          <w:sz w:val="21"/>
          <w:szCs w:val="21"/>
        </w:rPr>
        <w:t xml:space="preserve"> </w:t>
      </w:r>
      <w:r w:rsidR="0035786B">
        <w:rPr>
          <w:color w:val="000000" w:themeColor="text1"/>
          <w:sz w:val="21"/>
          <w:szCs w:val="21"/>
        </w:rPr>
        <w:t>40</w:t>
      </w:r>
      <w:r>
        <w:rPr>
          <w:color w:val="000000" w:themeColor="text1"/>
          <w:sz w:val="21"/>
          <w:szCs w:val="21"/>
        </w:rPr>
        <w:t xml:space="preserve"> HP</w:t>
      </w:r>
    </w:p>
    <w:p w14:paraId="7E86A801" w14:textId="0031BD69" w:rsidR="00593F9C" w:rsidRDefault="00593F9C" w:rsidP="00593F9C">
      <w:pPr>
        <w:spacing w:after="1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Integral Din Rail mounting bracket: 240 V single-phase, 1/6 </w:t>
      </w:r>
      <w:proofErr w:type="gramStart"/>
      <w:r>
        <w:rPr>
          <w:color w:val="000000" w:themeColor="text1"/>
          <w:sz w:val="21"/>
          <w:szCs w:val="21"/>
        </w:rPr>
        <w:t>thru</w:t>
      </w:r>
      <w:proofErr w:type="gramEnd"/>
      <w:r>
        <w:rPr>
          <w:color w:val="000000" w:themeColor="text1"/>
          <w:sz w:val="21"/>
          <w:szCs w:val="21"/>
        </w:rPr>
        <w:t xml:space="preserve"> 5 HP; 240 V three-phase, 1/6 </w:t>
      </w:r>
      <w:proofErr w:type="gramStart"/>
      <w:r>
        <w:rPr>
          <w:color w:val="000000" w:themeColor="text1"/>
          <w:sz w:val="21"/>
          <w:szCs w:val="21"/>
        </w:rPr>
        <w:t>thru</w:t>
      </w:r>
      <w:proofErr w:type="gramEnd"/>
      <w:r>
        <w:rPr>
          <w:color w:val="000000" w:themeColor="text1"/>
          <w:sz w:val="21"/>
          <w:szCs w:val="21"/>
        </w:rPr>
        <w:t xml:space="preserve"> 7.5 HP; 480 V three-phase, 1/2 </w:t>
      </w:r>
      <w:proofErr w:type="gramStart"/>
      <w:r>
        <w:rPr>
          <w:color w:val="000000" w:themeColor="text1"/>
          <w:sz w:val="21"/>
          <w:szCs w:val="21"/>
        </w:rPr>
        <w:t>thru</w:t>
      </w:r>
      <w:proofErr w:type="gramEnd"/>
      <w:r>
        <w:rPr>
          <w:color w:val="000000" w:themeColor="text1"/>
          <w:sz w:val="21"/>
          <w:szCs w:val="21"/>
        </w:rPr>
        <w:t xml:space="preserve"> 7.5 HP</w:t>
      </w:r>
    </w:p>
    <w:p w14:paraId="4A5F9974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Microprocessor</w:t>
      </w:r>
      <w:r w:rsidR="004B5A2F" w:rsidRPr="00057E93">
        <w:rPr>
          <w:sz w:val="21"/>
          <w:szCs w:val="21"/>
        </w:rPr>
        <w:t>-</w:t>
      </w:r>
      <w:r w:rsidRPr="00057E93">
        <w:rPr>
          <w:sz w:val="21"/>
          <w:szCs w:val="21"/>
        </w:rPr>
        <w:t>based control circuit</w:t>
      </w:r>
    </w:p>
    <w:p w14:paraId="508ED0E7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Non-</w:t>
      </w:r>
      <w:r w:rsidR="004B5A2F" w:rsidRPr="00057E93">
        <w:rPr>
          <w:sz w:val="21"/>
          <w:szCs w:val="21"/>
        </w:rPr>
        <w:t>v</w:t>
      </w:r>
      <w:r w:rsidRPr="00057E93">
        <w:rPr>
          <w:sz w:val="21"/>
          <w:szCs w:val="21"/>
        </w:rPr>
        <w:t>olatile memory (EEPROM); all programming memory is saved when the VFD is disconnected from power.</w:t>
      </w:r>
    </w:p>
    <w:p w14:paraId="11F11EFD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Digital oper</w:t>
      </w:r>
      <w:r w:rsidR="00BD3399" w:rsidRPr="00057E93">
        <w:rPr>
          <w:sz w:val="21"/>
          <w:szCs w:val="21"/>
        </w:rPr>
        <w:t>ator keypad and display provide</w:t>
      </w:r>
      <w:r w:rsidRPr="00057E93">
        <w:rPr>
          <w:sz w:val="21"/>
          <w:szCs w:val="21"/>
        </w:rPr>
        <w:t xml:space="preserve"> local control and readout capability:</w:t>
      </w:r>
    </w:p>
    <w:p w14:paraId="6A3E870E" w14:textId="77777777" w:rsidR="00AA13FE" w:rsidRPr="00057E93" w:rsidRDefault="0030238D" w:rsidP="00057E93">
      <w:pPr>
        <w:pStyle w:val="ListParagraph"/>
        <w:spacing w:after="120"/>
        <w:rPr>
          <w:sz w:val="21"/>
          <w:szCs w:val="21"/>
        </w:rPr>
      </w:pPr>
      <w:r>
        <w:rPr>
          <w:sz w:val="21"/>
          <w:szCs w:val="21"/>
        </w:rPr>
        <w:t>Local/Remote/Start/Stop</w:t>
      </w:r>
      <w:r w:rsidR="009D7ADD" w:rsidRPr="00057E93">
        <w:rPr>
          <w:sz w:val="21"/>
          <w:szCs w:val="21"/>
        </w:rPr>
        <w:t xml:space="preserve"> commands</w:t>
      </w:r>
    </w:p>
    <w:p w14:paraId="7BD0184C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Speed Reference command</w:t>
      </w:r>
    </w:p>
    <w:p w14:paraId="7941113E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Reset command</w:t>
      </w:r>
    </w:p>
    <w:p w14:paraId="503F7E9E" w14:textId="77777777" w:rsidR="009D7ADD" w:rsidRPr="00057E93" w:rsidRDefault="004D1C6A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Easy to remove heat</w:t>
      </w:r>
      <w:r w:rsidR="009D7ADD" w:rsidRPr="00057E93">
        <w:rPr>
          <w:sz w:val="21"/>
          <w:szCs w:val="21"/>
        </w:rPr>
        <w:t>sink cooling fan with programmable on/off control</w:t>
      </w:r>
      <w:r w:rsidR="009224A6" w:rsidRPr="00057E93">
        <w:rPr>
          <w:sz w:val="21"/>
          <w:szCs w:val="21"/>
        </w:rPr>
        <w:t>.</w:t>
      </w:r>
    </w:p>
    <w:p w14:paraId="2EE9606C" w14:textId="77777777" w:rsidR="004B5A2F" w:rsidRPr="00057E93" w:rsidRDefault="004B5A2F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USB mini-B port for quick and easy PC connection</w:t>
      </w:r>
    </w:p>
    <w:p w14:paraId="4A24CDB9" w14:textId="77777777"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PROTECTION</w:t>
      </w:r>
    </w:p>
    <w:p w14:paraId="00F51EC8" w14:textId="77777777" w:rsidR="004335AA" w:rsidRDefault="009D7ADD" w:rsidP="00057E93">
      <w:pPr>
        <w:spacing w:after="120"/>
      </w:pPr>
      <w:r>
        <w:t>Output curren</w:t>
      </w:r>
      <w:r w:rsidR="009224A6">
        <w:t xml:space="preserve">t overload rating of </w:t>
      </w:r>
      <w:r w:rsidR="005D59FD" w:rsidRPr="00677F31">
        <w:t>110% for 60 seconds</w:t>
      </w:r>
      <w:r w:rsidR="004335AA">
        <w:t xml:space="preserve"> (normal duty) or 150% for 60 seconds (heavy duty)</w:t>
      </w:r>
    </w:p>
    <w:p w14:paraId="56AA99B3" w14:textId="77777777" w:rsidR="009D7ADD" w:rsidRDefault="009D7ADD" w:rsidP="00057E93">
      <w:pPr>
        <w:spacing w:after="120"/>
      </w:pPr>
      <w:r>
        <w:t>Output short circuit protection</w:t>
      </w:r>
    </w:p>
    <w:p w14:paraId="69D746F6" w14:textId="77777777" w:rsidR="009D7ADD" w:rsidRDefault="009D7ADD" w:rsidP="00057E93">
      <w:pPr>
        <w:spacing w:after="120"/>
      </w:pPr>
      <w:r>
        <w:t>Current limited stall prevention (overload trip prevention) during acceleration, deceleration, and run conditions</w:t>
      </w:r>
    </w:p>
    <w:p w14:paraId="02CA35FF" w14:textId="77777777" w:rsidR="009D7ADD" w:rsidRDefault="009D7ADD" w:rsidP="00057E93">
      <w:pPr>
        <w:spacing w:after="120"/>
      </w:pPr>
      <w:r>
        <w:t>Optically isolated operator controls</w:t>
      </w:r>
    </w:p>
    <w:p w14:paraId="228616F5" w14:textId="77777777" w:rsidR="009D7ADD" w:rsidRDefault="009D7ADD" w:rsidP="00057E93">
      <w:pPr>
        <w:spacing w:after="120"/>
      </w:pPr>
      <w:r>
        <w:t xml:space="preserve">Fault display </w:t>
      </w:r>
    </w:p>
    <w:p w14:paraId="0D2B8C00" w14:textId="77777777" w:rsidR="009D7ADD" w:rsidRDefault="009D7ADD" w:rsidP="00057E93">
      <w:pPr>
        <w:spacing w:after="120"/>
      </w:pPr>
      <w:r>
        <w:t>“Hunting” prevention logic</w:t>
      </w:r>
    </w:p>
    <w:p w14:paraId="5AA6A20F" w14:textId="77777777" w:rsidR="009D7ADD" w:rsidRDefault="009D7ADD" w:rsidP="00057E93">
      <w:pPr>
        <w:spacing w:after="120"/>
      </w:pPr>
      <w:r>
        <w:t>Electronic ground fault protection</w:t>
      </w:r>
    </w:p>
    <w:p w14:paraId="45A3ECEB" w14:textId="77777777" w:rsidR="009D7ADD" w:rsidRDefault="004D1C6A" w:rsidP="00057E93">
      <w:pPr>
        <w:spacing w:after="120"/>
      </w:pPr>
      <w:r>
        <w:t>Electronic motor overload protection (UL approved)</w:t>
      </w:r>
    </w:p>
    <w:p w14:paraId="3CC4DA8C" w14:textId="77777777" w:rsidR="009D7ADD" w:rsidRDefault="009D7ADD" w:rsidP="00057E93">
      <w:pPr>
        <w:spacing w:after="120"/>
      </w:pPr>
      <w:r>
        <w:t>DC bus charge indication</w:t>
      </w:r>
    </w:p>
    <w:p w14:paraId="67010B44" w14:textId="77777777" w:rsidR="009D7ADD" w:rsidRDefault="009224A6" w:rsidP="00057E93">
      <w:pPr>
        <w:spacing w:after="120"/>
      </w:pPr>
      <w:r>
        <w:t>Heat</w:t>
      </w:r>
      <w:r w:rsidR="009D7ADD">
        <w:t>sink overtemperature protection</w:t>
      </w:r>
    </w:p>
    <w:p w14:paraId="2E1A2AD0" w14:textId="77777777" w:rsidR="009D7ADD" w:rsidRDefault="009D7ADD" w:rsidP="00057E93">
      <w:pPr>
        <w:spacing w:after="120"/>
      </w:pPr>
      <w:r>
        <w:t>Cooling fan operating hours recorded</w:t>
      </w:r>
    </w:p>
    <w:p w14:paraId="3CE931BF" w14:textId="77777777" w:rsidR="009D7ADD" w:rsidRDefault="009D7ADD" w:rsidP="00057E93">
      <w:pPr>
        <w:spacing w:after="120"/>
      </w:pPr>
      <w:r>
        <w:t>Input/</w:t>
      </w:r>
      <w:r w:rsidR="009224A6">
        <w:t>o</w:t>
      </w:r>
      <w:r>
        <w:t>utput phase loss protection</w:t>
      </w:r>
    </w:p>
    <w:p w14:paraId="59265177" w14:textId="77777777" w:rsidR="009D7ADD" w:rsidRPr="001A428B" w:rsidRDefault="009D7ADD" w:rsidP="00057E93">
      <w:pPr>
        <w:spacing w:after="120"/>
        <w:rPr>
          <w:color w:val="000000" w:themeColor="text1"/>
        </w:rPr>
      </w:pPr>
      <w:r w:rsidRPr="001A428B">
        <w:rPr>
          <w:color w:val="000000" w:themeColor="text1"/>
        </w:rPr>
        <w:t xml:space="preserve">Reverse prohibit </w:t>
      </w:r>
      <w:proofErr w:type="spellStart"/>
      <w:r w:rsidRPr="001A428B">
        <w:rPr>
          <w:color w:val="000000" w:themeColor="text1"/>
        </w:rPr>
        <w:t>selectability</w:t>
      </w:r>
      <w:proofErr w:type="spellEnd"/>
    </w:p>
    <w:p w14:paraId="2E101D58" w14:textId="1D38FC79" w:rsidR="00470E14" w:rsidRPr="001A428B" w:rsidRDefault="00470E14" w:rsidP="00470E14">
      <w:pPr>
        <w:widowControl w:val="0"/>
        <w:rPr>
          <w:color w:val="000000" w:themeColor="text1"/>
        </w:rPr>
      </w:pPr>
      <w:r w:rsidRPr="001A428B">
        <w:rPr>
          <w:color w:val="000000" w:themeColor="text1"/>
        </w:rPr>
        <w:t xml:space="preserve">Suitable for use on a circuit capable of delivering not more than </w:t>
      </w:r>
      <w:r w:rsidR="00593F9C">
        <w:rPr>
          <w:color w:val="000000" w:themeColor="text1"/>
        </w:rPr>
        <w:t xml:space="preserve">100 </w:t>
      </w:r>
      <w:r w:rsidRPr="001A428B">
        <w:rPr>
          <w:color w:val="000000" w:themeColor="text1"/>
        </w:rPr>
        <w:t>kA RMS symmetrical amperes</w:t>
      </w:r>
      <w:r w:rsidR="00593F9C">
        <w:rPr>
          <w:color w:val="000000" w:themeColor="text1"/>
        </w:rPr>
        <w:t xml:space="preserve"> with approved fusing. 65 kA RMS for </w:t>
      </w:r>
      <w:r w:rsidR="00593F9C" w:rsidRPr="00593F9C">
        <w:rPr>
          <w:color w:val="000000" w:themeColor="text1"/>
        </w:rPr>
        <w:t>Type E Manual Self Protected Combination Motor Controller (CMC)</w:t>
      </w:r>
      <w:r w:rsidR="00593F9C">
        <w:rPr>
          <w:color w:val="000000" w:themeColor="text1"/>
        </w:rPr>
        <w:t>. Refer to manual supplements for details.</w:t>
      </w:r>
    </w:p>
    <w:p w14:paraId="3B428E03" w14:textId="77777777" w:rsidR="004732A6" w:rsidRPr="009F298D" w:rsidRDefault="004732A6" w:rsidP="004732A6">
      <w:pPr>
        <w:widowControl w:val="0"/>
        <w:rPr>
          <w:color w:val="000000" w:themeColor="text1"/>
        </w:rPr>
      </w:pPr>
    </w:p>
    <w:p w14:paraId="034EE927" w14:textId="77777777" w:rsidR="00A65804" w:rsidRPr="009F298D" w:rsidRDefault="00A65804" w:rsidP="004732A6">
      <w:pPr>
        <w:widowControl w:val="0"/>
        <w:rPr>
          <w:rFonts w:cstheme="minorHAnsi"/>
          <w:b/>
          <w:color w:val="000000" w:themeColor="text1"/>
          <w:sz w:val="26"/>
          <w:szCs w:val="26"/>
        </w:rPr>
      </w:pPr>
      <w:r w:rsidRPr="009F298D">
        <w:rPr>
          <w:rFonts w:cstheme="minorHAnsi"/>
          <w:b/>
          <w:color w:val="000000" w:themeColor="text1"/>
          <w:sz w:val="26"/>
          <w:szCs w:val="26"/>
        </w:rPr>
        <w:t>OPERATION</w:t>
      </w:r>
    </w:p>
    <w:p w14:paraId="05532B67" w14:textId="77777777" w:rsidR="009D7ADD" w:rsidRPr="009F298D" w:rsidRDefault="009D7ADD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Output frequency and speed display can be programmed for other speed-related and control indications, </w:t>
      </w:r>
      <w:proofErr w:type="gramStart"/>
      <w:r w:rsidRPr="009F298D">
        <w:rPr>
          <w:color w:val="000000" w:themeColor="text1"/>
          <w:sz w:val="21"/>
          <w:szCs w:val="21"/>
        </w:rPr>
        <w:t>including:</w:t>
      </w:r>
      <w:proofErr w:type="gramEnd"/>
      <w:r w:rsidRPr="009F298D">
        <w:rPr>
          <w:color w:val="000000" w:themeColor="text1"/>
          <w:sz w:val="21"/>
          <w:szCs w:val="21"/>
        </w:rPr>
        <w:t xml:space="preserve"> </w:t>
      </w:r>
      <w:r w:rsidR="004335AA">
        <w:rPr>
          <w:color w:val="000000" w:themeColor="text1"/>
          <w:sz w:val="21"/>
          <w:szCs w:val="21"/>
        </w:rPr>
        <w:t xml:space="preserve">Hz, </w:t>
      </w:r>
      <w:r w:rsidRPr="009F298D">
        <w:rPr>
          <w:color w:val="000000" w:themeColor="text1"/>
          <w:sz w:val="21"/>
          <w:szCs w:val="21"/>
        </w:rPr>
        <w:t>RPM, % of maximum RPM</w:t>
      </w:r>
      <w:r w:rsidR="009224A6" w:rsidRPr="009F298D">
        <w:rPr>
          <w:color w:val="000000" w:themeColor="text1"/>
          <w:sz w:val="21"/>
          <w:szCs w:val="21"/>
        </w:rPr>
        <w:t>,</w:t>
      </w:r>
      <w:r w:rsidRPr="009F298D">
        <w:rPr>
          <w:color w:val="000000" w:themeColor="text1"/>
          <w:sz w:val="21"/>
          <w:szCs w:val="21"/>
        </w:rPr>
        <w:t xml:space="preserve"> or custom</w:t>
      </w:r>
      <w:r w:rsidR="009224A6" w:rsidRPr="009F298D">
        <w:rPr>
          <w:color w:val="000000" w:themeColor="text1"/>
          <w:sz w:val="21"/>
          <w:szCs w:val="21"/>
        </w:rPr>
        <w:t>.</w:t>
      </w:r>
    </w:p>
    <w:p w14:paraId="62B4C4AB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Power loss ride-th</w:t>
      </w:r>
      <w:r w:rsidR="009224A6" w:rsidRPr="009F298D">
        <w:rPr>
          <w:color w:val="000000" w:themeColor="text1"/>
          <w:sz w:val="21"/>
          <w:szCs w:val="21"/>
        </w:rPr>
        <w:t>rough</w:t>
      </w:r>
      <w:r w:rsidRPr="009F298D">
        <w:rPr>
          <w:color w:val="000000" w:themeColor="text1"/>
          <w:sz w:val="21"/>
          <w:szCs w:val="21"/>
        </w:rPr>
        <w:t xml:space="preserve"> (2 seconds capable)</w:t>
      </w:r>
    </w:p>
    <w:p w14:paraId="4BE9B212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VFD accepts either </w:t>
      </w:r>
      <w:proofErr w:type="gramStart"/>
      <w:r w:rsidRPr="009F298D">
        <w:rPr>
          <w:color w:val="000000" w:themeColor="text1"/>
          <w:sz w:val="21"/>
          <w:szCs w:val="21"/>
        </w:rPr>
        <w:t>a direct</w:t>
      </w:r>
      <w:proofErr w:type="gramEnd"/>
      <w:r w:rsidRPr="009F298D">
        <w:rPr>
          <w:color w:val="000000" w:themeColor="text1"/>
          <w:sz w:val="21"/>
          <w:szCs w:val="21"/>
        </w:rPr>
        <w:t xml:space="preserve"> acting or a reverse acting speed command signal</w:t>
      </w:r>
      <w:r w:rsidR="009224A6" w:rsidRPr="009F298D">
        <w:rPr>
          <w:color w:val="000000" w:themeColor="text1"/>
          <w:sz w:val="21"/>
          <w:szCs w:val="21"/>
        </w:rPr>
        <w:t>.</w:t>
      </w:r>
    </w:p>
    <w:p w14:paraId="5F6144EA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Bi-direct</w:t>
      </w:r>
      <w:r w:rsidR="009224A6" w:rsidRPr="009F298D">
        <w:rPr>
          <w:color w:val="000000" w:themeColor="text1"/>
          <w:sz w:val="21"/>
          <w:szCs w:val="21"/>
        </w:rPr>
        <w:t>ional “Speed Search” capability</w:t>
      </w:r>
      <w:r w:rsidRPr="009F298D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Two types:</w:t>
      </w:r>
      <w:r w:rsidR="00E34542" w:rsidRPr="009F298D">
        <w:rPr>
          <w:color w:val="000000" w:themeColor="text1"/>
          <w:sz w:val="21"/>
          <w:szCs w:val="21"/>
        </w:rPr>
        <w:t xml:space="preserve"> </w:t>
      </w:r>
      <w:r w:rsidRPr="009F298D">
        <w:rPr>
          <w:color w:val="000000" w:themeColor="text1"/>
          <w:sz w:val="21"/>
          <w:szCs w:val="21"/>
        </w:rPr>
        <w:t>current detection and residual voltage detection</w:t>
      </w:r>
    </w:p>
    <w:p w14:paraId="319D9FD2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DC injectio</w:t>
      </w:r>
      <w:r w:rsidR="004335AA">
        <w:rPr>
          <w:color w:val="000000" w:themeColor="text1"/>
          <w:sz w:val="21"/>
          <w:szCs w:val="21"/>
        </w:rPr>
        <w:t>n braking</w:t>
      </w:r>
    </w:p>
    <w:p w14:paraId="07091AD4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Remote Run/Stop command input</w:t>
      </w:r>
    </w:p>
    <w:p w14:paraId="0356DAD6" w14:textId="77777777" w:rsidR="009D7ADD" w:rsidRPr="009F298D" w:rsidRDefault="007C505C" w:rsidP="002E0CF3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One</w:t>
      </w:r>
      <w:r w:rsidR="009D7ADD" w:rsidRPr="009F298D">
        <w:rPr>
          <w:color w:val="000000" w:themeColor="text1"/>
          <w:sz w:val="21"/>
          <w:szCs w:val="21"/>
        </w:rPr>
        <w:t xml:space="preserve"> programmable 0 to 10 VDC or 4-20</w:t>
      </w:r>
      <w:r w:rsidR="009224A6" w:rsidRPr="009F298D">
        <w:rPr>
          <w:color w:val="000000" w:themeColor="text1"/>
          <w:sz w:val="21"/>
          <w:szCs w:val="21"/>
        </w:rPr>
        <w:t xml:space="preserve"> </w:t>
      </w:r>
      <w:r w:rsidR="009D7ADD" w:rsidRPr="009F298D">
        <w:rPr>
          <w:color w:val="000000" w:themeColor="text1"/>
          <w:sz w:val="21"/>
          <w:szCs w:val="21"/>
        </w:rPr>
        <w:t>ma analog output, proportional to dr</w:t>
      </w:r>
      <w:r w:rsidR="00D6493A" w:rsidRPr="009F298D">
        <w:rPr>
          <w:color w:val="000000" w:themeColor="text1"/>
          <w:sz w:val="21"/>
          <w:szCs w:val="21"/>
        </w:rPr>
        <w:t>ive monitor functions including</w:t>
      </w:r>
      <w:r w:rsidR="009D7ADD" w:rsidRPr="009F298D">
        <w:rPr>
          <w:color w:val="000000" w:themeColor="text1"/>
          <w:sz w:val="21"/>
          <w:szCs w:val="21"/>
        </w:rPr>
        <w:t xml:space="preserve"> output frequency, output current, output power, PI feed</w:t>
      </w:r>
      <w:r w:rsidR="009224A6" w:rsidRPr="009F298D">
        <w:rPr>
          <w:color w:val="000000" w:themeColor="text1"/>
          <w:sz w:val="21"/>
          <w:szCs w:val="21"/>
        </w:rPr>
        <w:t>back, output voltage and others</w:t>
      </w:r>
    </w:p>
    <w:p w14:paraId="3615F07A" w14:textId="77777777" w:rsidR="007C505C" w:rsidRDefault="007C505C" w:rsidP="002E0CF3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Standard </w:t>
      </w:r>
      <w:proofErr w:type="gramStart"/>
      <w:r>
        <w:rPr>
          <w:color w:val="000000" w:themeColor="text1"/>
          <w:sz w:val="21"/>
          <w:szCs w:val="21"/>
        </w:rPr>
        <w:t>5 character</w:t>
      </w:r>
      <w:proofErr w:type="gramEnd"/>
      <w:r>
        <w:rPr>
          <w:color w:val="000000" w:themeColor="text1"/>
          <w:sz w:val="21"/>
          <w:szCs w:val="21"/>
        </w:rPr>
        <w:t>, 7 segment</w:t>
      </w:r>
      <w:r w:rsidRPr="003572D4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Local/Remote</w:t>
      </w:r>
      <w:r w:rsidRPr="003572D4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LED</w:t>
      </w:r>
      <w:r w:rsidRPr="003572D4">
        <w:rPr>
          <w:color w:val="000000" w:themeColor="text1"/>
          <w:sz w:val="21"/>
          <w:szCs w:val="21"/>
        </w:rPr>
        <w:t xml:space="preserve"> </w:t>
      </w:r>
      <w:r w:rsidRPr="001A428B">
        <w:rPr>
          <w:color w:val="000000" w:themeColor="text1"/>
          <w:sz w:val="21"/>
          <w:szCs w:val="21"/>
        </w:rPr>
        <w:t xml:space="preserve">display </w:t>
      </w:r>
      <w:r>
        <w:rPr>
          <w:color w:val="000000" w:themeColor="text1"/>
          <w:sz w:val="21"/>
          <w:szCs w:val="21"/>
        </w:rPr>
        <w:t xml:space="preserve">or optional 8-line, 32-character Local/Remote LCD display </w:t>
      </w:r>
      <w:r w:rsidRPr="001A428B">
        <w:rPr>
          <w:color w:val="000000" w:themeColor="text1"/>
          <w:sz w:val="21"/>
          <w:szCs w:val="21"/>
        </w:rPr>
        <w:t>provides readout functions that include output frequency</w:t>
      </w:r>
      <w:r w:rsidRPr="009F298D">
        <w:rPr>
          <w:color w:val="000000" w:themeColor="text1"/>
          <w:sz w:val="21"/>
          <w:szCs w:val="21"/>
        </w:rPr>
        <w:t>, output voltage, output current, output power, DC bus voltage, interface terminal status, PI feedback and fault status.</w:t>
      </w:r>
    </w:p>
    <w:p w14:paraId="02B73CA9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Over 100 programmable functions, resettable to factory presets</w:t>
      </w:r>
    </w:p>
    <w:p w14:paraId="4A9EC5AF" w14:textId="77777777" w:rsidR="009D7ADD" w:rsidRPr="009F298D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User parameter initialization</w:t>
      </w:r>
      <w:r w:rsidR="009224A6" w:rsidRPr="009F298D">
        <w:rPr>
          <w:color w:val="000000" w:themeColor="text1"/>
          <w:sz w:val="21"/>
          <w:szCs w:val="21"/>
        </w:rPr>
        <w:t xml:space="preserve"> to</w:t>
      </w:r>
      <w:r w:rsidRPr="009F298D">
        <w:rPr>
          <w:color w:val="000000" w:themeColor="text1"/>
          <w:sz w:val="21"/>
          <w:szCs w:val="21"/>
        </w:rPr>
        <w:t xml:space="preserve"> re-establish project specific parameters</w:t>
      </w:r>
    </w:p>
    <w:p w14:paraId="48129D72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>Ramp-to-stop or coast-to-sto</w:t>
      </w:r>
      <w:r w:rsidRPr="00057E93">
        <w:rPr>
          <w:sz w:val="21"/>
          <w:szCs w:val="21"/>
        </w:rPr>
        <w:t>p selection</w:t>
      </w:r>
    </w:p>
    <w:p w14:paraId="0D2F0B37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 restart capability: 0 to 10 attempts with adjustable delay time between attempts</w:t>
      </w:r>
    </w:p>
    <w:p w14:paraId="60CDE690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One custom selectable Volts/Hertz pattern and multiple preset Volts/Hertz patterns</w:t>
      </w:r>
    </w:p>
    <w:p w14:paraId="56131B3F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lastRenderedPageBreak/>
        <w:t>Auto speed reference input signal, adjustable for bias and gain</w:t>
      </w:r>
    </w:p>
    <w:p w14:paraId="3609202C" w14:textId="77777777" w:rsidR="009D7ADD" w:rsidRPr="00057E93" w:rsidRDefault="009D7ADD" w:rsidP="002E0CF3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While the VFD is running, operational changes in control and display functions are possible, including:</w:t>
      </w:r>
    </w:p>
    <w:p w14:paraId="1723FB1F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Acceleration time (0 to 6000 seconds)</w:t>
      </w:r>
    </w:p>
    <w:p w14:paraId="5A65A482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Deceleration time (0 to 6000 seconds)</w:t>
      </w:r>
    </w:p>
    <w:p w14:paraId="0864FDAD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14:paraId="25647F49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14:paraId="1B73D828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Removable digital operator</w:t>
      </w:r>
    </w:p>
    <w:p w14:paraId="463838B1" w14:textId="77777777" w:rsidR="006A0D57" w:rsidRDefault="009D7ADD" w:rsidP="006A0D57">
      <w:pPr>
        <w:rPr>
          <w:sz w:val="21"/>
          <w:szCs w:val="21"/>
        </w:rPr>
      </w:pPr>
      <w:r w:rsidRPr="00057E93">
        <w:rPr>
          <w:sz w:val="21"/>
          <w:szCs w:val="21"/>
        </w:rPr>
        <w:t>Automatic energy sa</w:t>
      </w:r>
      <w:r w:rsidR="006A0D57">
        <w:rPr>
          <w:sz w:val="21"/>
          <w:szCs w:val="21"/>
        </w:rPr>
        <w:t>ving, reduced voltage operation</w:t>
      </w:r>
    </w:p>
    <w:p w14:paraId="75E3C70C" w14:textId="77777777" w:rsidR="00F536D0" w:rsidRDefault="00F536D0" w:rsidP="006A0D57">
      <w:pPr>
        <w:rPr>
          <w:b/>
          <w:sz w:val="26"/>
          <w:szCs w:val="26"/>
        </w:rPr>
      </w:pPr>
    </w:p>
    <w:p w14:paraId="3E581504" w14:textId="2A6E0A15" w:rsidR="001B5CC6" w:rsidRPr="006A0D57" w:rsidRDefault="006A0D57" w:rsidP="006A0D57">
      <w:pPr>
        <w:rPr>
          <w:rFonts w:cstheme="minorHAnsi"/>
          <w:b/>
          <w:sz w:val="26"/>
          <w:szCs w:val="26"/>
        </w:rPr>
      </w:pPr>
      <w:r w:rsidRPr="006A0D57">
        <w:rPr>
          <w:b/>
          <w:sz w:val="26"/>
          <w:szCs w:val="26"/>
        </w:rPr>
        <w:t>P</w:t>
      </w:r>
      <w:r w:rsidR="001B5CC6" w:rsidRPr="006A0D57">
        <w:rPr>
          <w:rFonts w:cstheme="minorHAnsi"/>
          <w:b/>
          <w:sz w:val="26"/>
          <w:szCs w:val="26"/>
        </w:rPr>
        <w:t>RODUCT FEATURES</w:t>
      </w:r>
    </w:p>
    <w:p w14:paraId="542B0575" w14:textId="77777777" w:rsidR="00E152E6" w:rsidRDefault="00E152E6" w:rsidP="00EE2B81">
      <w:pPr>
        <w:widowControl w:val="0"/>
        <w:spacing w:after="120"/>
        <w:rPr>
          <w:rFonts w:cstheme="minorHAnsi"/>
          <w:sz w:val="21"/>
          <w:szCs w:val="21"/>
        </w:rPr>
        <w:sectPr w:rsidR="00E152E6" w:rsidSect="004F750F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117D2C87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E152E6">
        <w:rPr>
          <w:rFonts w:cstheme="minorHAnsi"/>
          <w:sz w:val="18"/>
          <w:szCs w:val="18"/>
        </w:rPr>
        <w:t xml:space="preserve">Displacement power factor of .98 throughout </w:t>
      </w:r>
      <w:r w:rsidRPr="009F298D">
        <w:rPr>
          <w:rFonts w:cstheme="minorHAnsi"/>
          <w:color w:val="000000" w:themeColor="text1"/>
          <w:sz w:val="18"/>
          <w:szCs w:val="18"/>
        </w:rPr>
        <w:t>the motor speed range</w:t>
      </w:r>
    </w:p>
    <w:p w14:paraId="0A21F46A" w14:textId="77777777" w:rsidR="00D03C06" w:rsidRPr="001A428B" w:rsidRDefault="00D03C06" w:rsidP="00D44BAC">
      <w:pPr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 xml:space="preserve">Data logging – record </w:t>
      </w:r>
      <w:r w:rsidRPr="001A428B">
        <w:rPr>
          <w:color w:val="000000" w:themeColor="text1"/>
          <w:sz w:val="18"/>
          <w:szCs w:val="18"/>
        </w:rPr>
        <w:t>status fo</w:t>
      </w:r>
      <w:r w:rsidR="001B53B2" w:rsidRPr="001A428B">
        <w:rPr>
          <w:color w:val="000000" w:themeColor="text1"/>
          <w:sz w:val="18"/>
          <w:szCs w:val="18"/>
        </w:rPr>
        <w:t>r</w:t>
      </w:r>
      <w:r w:rsidRPr="001A428B">
        <w:rPr>
          <w:color w:val="000000" w:themeColor="text1"/>
          <w:sz w:val="18"/>
          <w:szCs w:val="18"/>
        </w:rPr>
        <w:t xml:space="preserve"> up to 10 monitors with adjustable sample time</w:t>
      </w:r>
      <w:r w:rsidR="007C505C">
        <w:rPr>
          <w:color w:val="000000" w:themeColor="text1"/>
          <w:sz w:val="18"/>
          <w:szCs w:val="18"/>
        </w:rPr>
        <w:t xml:space="preserve"> with optional LCD keypad</w:t>
      </w:r>
    </w:p>
    <w:p w14:paraId="53AA30EB" w14:textId="77777777" w:rsidR="009D7ADD" w:rsidRPr="009F298D" w:rsidRDefault="007C505C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Optional LCD keypad with b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uilt-In real time clock for time and date stamping events along with timer functions for starting, stopping and speed changes without the need for external controls</w:t>
      </w:r>
    </w:p>
    <w:p w14:paraId="432379DE" w14:textId="77777777" w:rsidR="009D7ADD" w:rsidRPr="009F298D" w:rsidRDefault="009224A6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Volt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meter, ammeter, kilowatt meter</w:t>
      </w:r>
      <w:r w:rsidRPr="009F298D">
        <w:rPr>
          <w:rFonts w:cstheme="minorHAnsi"/>
          <w:color w:val="000000" w:themeColor="text1"/>
          <w:sz w:val="18"/>
          <w:szCs w:val="18"/>
        </w:rPr>
        <w:t>,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elapsed run time meter</w:t>
      </w:r>
      <w:r w:rsidRPr="009F298D">
        <w:rPr>
          <w:rFonts w:cstheme="minorHAnsi"/>
          <w:color w:val="000000" w:themeColor="text1"/>
          <w:sz w:val="18"/>
          <w:szCs w:val="18"/>
        </w:rPr>
        <w:t>, and heat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sink temperature monitoring functions</w:t>
      </w:r>
    </w:p>
    <w:p w14:paraId="430712F7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24 </w:t>
      </w:r>
      <w:r w:rsidR="009224A6" w:rsidRPr="009F298D">
        <w:rPr>
          <w:rFonts w:cstheme="minorHAnsi"/>
          <w:color w:val="000000" w:themeColor="text1"/>
          <w:sz w:val="18"/>
          <w:szCs w:val="18"/>
        </w:rPr>
        <w:t>VDC</w:t>
      </w:r>
      <w:r w:rsidRPr="009F298D">
        <w:rPr>
          <w:rFonts w:cstheme="minorHAnsi"/>
          <w:color w:val="000000" w:themeColor="text1"/>
          <w:sz w:val="18"/>
          <w:szCs w:val="18"/>
        </w:rPr>
        <w:t>, 150</w:t>
      </w:r>
      <w:r w:rsidR="009224A6" w:rsidRPr="009F298D">
        <w:rPr>
          <w:rFonts w:cstheme="minorHAnsi"/>
          <w:color w:val="000000" w:themeColor="text1"/>
          <w:sz w:val="18"/>
          <w:szCs w:val="18"/>
        </w:rPr>
        <w:t xml:space="preserve"> </w:t>
      </w:r>
      <w:r w:rsidRPr="009F298D">
        <w:rPr>
          <w:rFonts w:cstheme="minorHAnsi"/>
          <w:color w:val="000000" w:themeColor="text1"/>
          <w:sz w:val="18"/>
          <w:szCs w:val="18"/>
        </w:rPr>
        <w:t>m</w:t>
      </w:r>
      <w:r w:rsidR="009224A6" w:rsidRPr="009F298D">
        <w:rPr>
          <w:rFonts w:cstheme="minorHAnsi"/>
          <w:color w:val="000000" w:themeColor="text1"/>
          <w:sz w:val="18"/>
          <w:szCs w:val="18"/>
        </w:rPr>
        <w:t>A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transmitter power supply</w:t>
      </w:r>
    </w:p>
    <w:p w14:paraId="016F54FE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Input and output terminal status indication</w:t>
      </w:r>
    </w:p>
    <w:p w14:paraId="271C3DC9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Diagnostic fault indication</w:t>
      </w:r>
    </w:p>
    <w:p w14:paraId="017B13A1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VFD efficiency: 96% at half-speed; 98% at </w:t>
      </w:r>
      <w:proofErr w:type="gramStart"/>
      <w:r w:rsidRPr="009F298D">
        <w:rPr>
          <w:rFonts w:cstheme="minorHAnsi"/>
          <w:color w:val="000000" w:themeColor="text1"/>
          <w:sz w:val="18"/>
          <w:szCs w:val="18"/>
        </w:rPr>
        <w:t>full-speed</w:t>
      </w:r>
      <w:proofErr w:type="gramEnd"/>
    </w:p>
    <w:p w14:paraId="69ACAAAA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“S-curve” soft start / soft stop capability</w:t>
      </w:r>
    </w:p>
    <w:p w14:paraId="201C3389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Run/Fault output contacts</w:t>
      </w:r>
    </w:p>
    <w:p w14:paraId="74F1C816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Serial communication loss detection and selectable response strategy</w:t>
      </w:r>
    </w:p>
    <w:p w14:paraId="7A95F278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“Up/Down” floating point control capability</w:t>
      </w:r>
    </w:p>
    <w:p w14:paraId="6583D6CF" w14:textId="77777777" w:rsidR="00D25343" w:rsidRPr="009F298D" w:rsidRDefault="00D25343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Output Frequency 0 to </w:t>
      </w:r>
      <w:r w:rsidR="00A60104">
        <w:rPr>
          <w:rFonts w:cstheme="minorHAnsi"/>
          <w:color w:val="000000" w:themeColor="text1"/>
          <w:sz w:val="18"/>
          <w:szCs w:val="18"/>
        </w:rPr>
        <w:t>590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Hz</w:t>
      </w:r>
    </w:p>
    <w:p w14:paraId="0DD4AEBA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Controlled speed range of 40:1</w:t>
      </w:r>
      <w:r w:rsidR="00A60104">
        <w:rPr>
          <w:rFonts w:cstheme="minorHAnsi"/>
          <w:color w:val="000000" w:themeColor="text1"/>
          <w:sz w:val="18"/>
          <w:szCs w:val="18"/>
        </w:rPr>
        <w:t xml:space="preserve"> (V/f, V/f with encoder), 200:1 (open loop vector), 200:1 (advanced open loop vector), 20:1 (open loop vector for PM), 100:1 (advanced open loop vector for PM, EZ vector)</w:t>
      </w:r>
    </w:p>
    <w:p w14:paraId="333FBBC9" w14:textId="77777777" w:rsidR="00E31023" w:rsidRPr="009F298D" w:rsidRDefault="00E31023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Maximum output frequency; </w:t>
      </w:r>
      <w:r w:rsidR="00A60104">
        <w:rPr>
          <w:rFonts w:cstheme="minorHAnsi"/>
          <w:color w:val="000000" w:themeColor="text1"/>
          <w:sz w:val="18"/>
          <w:szCs w:val="18"/>
        </w:rPr>
        <w:t>590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Hz</w:t>
      </w:r>
    </w:p>
    <w:p w14:paraId="2F13D9EC" w14:textId="77777777" w:rsidR="00E31023" w:rsidRPr="009F298D" w:rsidRDefault="00E31023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Safe Torque Off: SIL3, PLe</w:t>
      </w:r>
    </w:p>
    <w:p w14:paraId="279C0CA6" w14:textId="77777777" w:rsidR="009D7ADD" w:rsidRPr="009F298D" w:rsidRDefault="00A60104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200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% starting tor</w:t>
      </w:r>
      <w:r>
        <w:rPr>
          <w:rFonts w:cstheme="minorHAnsi"/>
          <w:color w:val="000000" w:themeColor="text1"/>
          <w:sz w:val="18"/>
          <w:szCs w:val="18"/>
        </w:rPr>
        <w:t>que capability, available from 0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Hz to 60 Hz</w:t>
      </w:r>
    </w:p>
    <w:p w14:paraId="289E14F2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Remote speed reference (speed command) signal:</w:t>
      </w:r>
    </w:p>
    <w:p w14:paraId="53965D2E" w14:textId="77777777" w:rsidR="009D7ADD" w:rsidRPr="009F298D" w:rsidRDefault="009D7ADD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0 to 10 VDC (20 </w:t>
      </w:r>
      <w:proofErr w:type="spellStart"/>
      <w:r w:rsidRPr="009F298D">
        <w:rPr>
          <w:rFonts w:cstheme="minorHAnsi"/>
          <w:color w:val="000000" w:themeColor="text1"/>
          <w:sz w:val="18"/>
          <w:szCs w:val="18"/>
        </w:rPr>
        <w:t>k</w:t>
      </w:r>
      <w:r w:rsidR="00A14CE4" w:rsidRPr="009F298D">
        <w:rPr>
          <w:rFonts w:cstheme="minorHAnsi"/>
          <w:color w:val="000000" w:themeColor="text1"/>
          <w:sz w:val="18"/>
          <w:szCs w:val="18"/>
        </w:rPr>
        <w:t>Ω</w:t>
      </w:r>
      <w:proofErr w:type="spellEnd"/>
      <w:r w:rsidRPr="009F298D">
        <w:rPr>
          <w:rFonts w:cstheme="minorHAnsi"/>
          <w:color w:val="000000" w:themeColor="text1"/>
          <w:sz w:val="18"/>
          <w:szCs w:val="18"/>
        </w:rPr>
        <w:t>)</w:t>
      </w:r>
    </w:p>
    <w:p w14:paraId="6A4A8F14" w14:textId="77777777" w:rsidR="00D03C06" w:rsidRPr="009F298D" w:rsidRDefault="00D03C06" w:rsidP="00D03C06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Critical frequency rejection capability: three selectable, adjustable bandwidths</w:t>
      </w:r>
    </w:p>
    <w:p w14:paraId="495FD000" w14:textId="77777777" w:rsidR="00E71178" w:rsidRPr="009F298D" w:rsidRDefault="00E71178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Analog/Digital Virtual I/O – internally sends an output to an input (no wiring needed)</w:t>
      </w:r>
    </w:p>
    <w:p w14:paraId="7BBB72C1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Adjustable carrier frequency, from </w:t>
      </w:r>
      <w:r w:rsidR="00BF313E" w:rsidRPr="009F298D">
        <w:rPr>
          <w:rFonts w:cstheme="minorHAnsi"/>
          <w:color w:val="000000" w:themeColor="text1"/>
          <w:sz w:val="18"/>
          <w:szCs w:val="18"/>
        </w:rPr>
        <w:t>2</w:t>
      </w:r>
      <w:r w:rsidR="00A60104">
        <w:rPr>
          <w:rFonts w:cstheme="minorHAnsi"/>
          <w:color w:val="000000" w:themeColor="text1"/>
          <w:sz w:val="18"/>
          <w:szCs w:val="18"/>
        </w:rPr>
        <w:t xml:space="preserve"> kHz to 1</w:t>
      </w:r>
      <w:r w:rsidRPr="009F298D">
        <w:rPr>
          <w:rFonts w:cstheme="minorHAnsi"/>
          <w:color w:val="000000" w:themeColor="text1"/>
          <w:sz w:val="18"/>
          <w:szCs w:val="18"/>
        </w:rPr>
        <w:t>5 kHz</w:t>
      </w:r>
    </w:p>
    <w:p w14:paraId="612E3F63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Dynamic noise control for quiet motor operation</w:t>
      </w:r>
    </w:p>
    <w:p w14:paraId="46429ABF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Programmable security code</w:t>
      </w:r>
    </w:p>
    <w:p w14:paraId="04376CCE" w14:textId="77777777" w:rsidR="009F5F6D" w:rsidRPr="009F298D" w:rsidRDefault="009F5F6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Cloud service (Yaskawa Drive Cloud) for product registration and parameter storage</w:t>
      </w:r>
    </w:p>
    <w:p w14:paraId="5D55BF06" w14:textId="77777777" w:rsidR="00E71178" w:rsidRPr="009F298D" w:rsidRDefault="00E71178" w:rsidP="00E71178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Store</w:t>
      </w:r>
      <w:r w:rsidR="007C505C">
        <w:rPr>
          <w:rFonts w:cstheme="minorHAnsi"/>
          <w:color w:val="000000" w:themeColor="text1"/>
          <w:sz w:val="18"/>
          <w:szCs w:val="18"/>
        </w:rPr>
        <w:t xml:space="preserve"> one parameter set in standard LED keypad or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up to four additional parameter sets in </w:t>
      </w:r>
      <w:r w:rsidR="007C505C">
        <w:rPr>
          <w:rFonts w:cstheme="minorHAnsi"/>
          <w:color w:val="000000" w:themeColor="text1"/>
          <w:sz w:val="18"/>
          <w:szCs w:val="18"/>
        </w:rPr>
        <w:t xml:space="preserve">option LCD </w:t>
      </w:r>
      <w:r w:rsidRPr="009F298D">
        <w:rPr>
          <w:rFonts w:cstheme="minorHAnsi"/>
          <w:color w:val="000000" w:themeColor="text1"/>
          <w:sz w:val="18"/>
          <w:szCs w:val="18"/>
        </w:rPr>
        <w:t>keypad</w:t>
      </w:r>
    </w:p>
    <w:p w14:paraId="3D8E3F1E" w14:textId="77777777" w:rsidR="00E71178" w:rsidRPr="009F298D" w:rsidRDefault="00E71178" w:rsidP="00E71178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Integrated PLC (</w:t>
      </w:r>
      <w:proofErr w:type="spellStart"/>
      <w:r w:rsidRPr="009F298D">
        <w:rPr>
          <w:rFonts w:cstheme="minorHAnsi"/>
          <w:color w:val="000000" w:themeColor="text1"/>
          <w:sz w:val="18"/>
          <w:szCs w:val="18"/>
        </w:rPr>
        <w:t>DriveWorks</w:t>
      </w:r>
      <w:proofErr w:type="spellEnd"/>
      <w:r w:rsidRPr="009F298D">
        <w:rPr>
          <w:rFonts w:cstheme="minorHAnsi"/>
          <w:color w:val="000000" w:themeColor="text1"/>
          <w:sz w:val="18"/>
          <w:szCs w:val="18"/>
        </w:rPr>
        <w:t xml:space="preserve"> EZ)</w:t>
      </w:r>
    </w:p>
    <w:p w14:paraId="151837FE" w14:textId="0300701E" w:rsidR="004D1C6A" w:rsidRPr="009F298D" w:rsidRDefault="00593F9C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Two </w:t>
      </w:r>
      <w:r w:rsidR="004D1C6A" w:rsidRPr="009F298D">
        <w:rPr>
          <w:rFonts w:cstheme="minorHAnsi"/>
          <w:color w:val="000000" w:themeColor="text1"/>
          <w:sz w:val="18"/>
          <w:szCs w:val="18"/>
        </w:rPr>
        <w:t>programmable multi-function input terminals (24 VDC) providing 60+ programmable features, including:</w:t>
      </w:r>
    </w:p>
    <w:p w14:paraId="5D28D9CC" w14:textId="77777777" w:rsidR="004D1C6A" w:rsidRPr="009F298D" w:rsidRDefault="00A60104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Fault reset</w:t>
      </w:r>
    </w:p>
    <w:p w14:paraId="03384EBD" w14:textId="77777777" w:rsidR="004D1C6A" w:rsidRPr="009F298D" w:rsidRDefault="00A60104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Motor operated pot (MOP)</w:t>
      </w:r>
    </w:p>
    <w:p w14:paraId="22316428" w14:textId="77777777" w:rsidR="00002886" w:rsidRPr="001A428B" w:rsidRDefault="00A60104" w:rsidP="00002886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External fault</w:t>
      </w:r>
    </w:p>
    <w:p w14:paraId="5BDC0E8D" w14:textId="77777777" w:rsidR="00002886" w:rsidRPr="001A428B" w:rsidRDefault="00002886" w:rsidP="00002886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1A428B">
        <w:rPr>
          <w:color w:val="000000" w:themeColor="text1"/>
          <w:sz w:val="18"/>
          <w:szCs w:val="18"/>
        </w:rPr>
        <w:t>16 preset speeds</w:t>
      </w:r>
    </w:p>
    <w:p w14:paraId="242714A9" w14:textId="77777777" w:rsidR="004D1C6A" w:rsidRPr="001A428B" w:rsidRDefault="00002886" w:rsidP="00002886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1A428B">
        <w:rPr>
          <w:color w:val="000000" w:themeColor="text1"/>
          <w:sz w:val="18"/>
          <w:szCs w:val="18"/>
        </w:rPr>
        <w:t>PI control enable / disable</w:t>
      </w:r>
    </w:p>
    <w:p w14:paraId="0A505E48" w14:textId="77777777" w:rsidR="004D1C6A" w:rsidRPr="009F298D" w:rsidRDefault="007C505C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Three</w:t>
      </w:r>
      <w:r w:rsidR="004D1C6A" w:rsidRPr="009F298D">
        <w:rPr>
          <w:rFonts w:cstheme="minorHAnsi"/>
          <w:color w:val="000000" w:themeColor="text1"/>
          <w:sz w:val="18"/>
          <w:szCs w:val="18"/>
        </w:rPr>
        <w:t xml:space="preserve"> programmable multi-functi</w:t>
      </w:r>
      <w:r w:rsidR="007113C7">
        <w:rPr>
          <w:rFonts w:cstheme="minorHAnsi"/>
          <w:color w:val="000000" w:themeColor="text1"/>
          <w:sz w:val="18"/>
          <w:szCs w:val="18"/>
        </w:rPr>
        <w:t xml:space="preserve">on </w:t>
      </w:r>
      <w:r>
        <w:rPr>
          <w:rFonts w:cstheme="minorHAnsi"/>
          <w:color w:val="000000" w:themeColor="text1"/>
          <w:sz w:val="18"/>
          <w:szCs w:val="18"/>
        </w:rPr>
        <w:t xml:space="preserve">digital </w:t>
      </w:r>
      <w:r w:rsidR="007113C7">
        <w:rPr>
          <w:rFonts w:cstheme="minorHAnsi"/>
          <w:color w:val="000000" w:themeColor="text1"/>
          <w:sz w:val="18"/>
          <w:szCs w:val="18"/>
        </w:rPr>
        <w:t xml:space="preserve">output </w:t>
      </w:r>
      <w:r>
        <w:rPr>
          <w:rFonts w:cstheme="minorHAnsi"/>
          <w:color w:val="000000" w:themeColor="text1"/>
          <w:sz w:val="18"/>
          <w:szCs w:val="18"/>
        </w:rPr>
        <w:t>(</w:t>
      </w:r>
      <w:r w:rsidR="00B70DBF">
        <w:rPr>
          <w:rFonts w:cstheme="minorHAnsi"/>
          <w:color w:val="000000" w:themeColor="text1"/>
          <w:sz w:val="18"/>
          <w:szCs w:val="18"/>
        </w:rPr>
        <w:t xml:space="preserve">qty 1 </w:t>
      </w:r>
      <w:r>
        <w:rPr>
          <w:rFonts w:cstheme="minorHAnsi"/>
          <w:color w:val="000000" w:themeColor="text1"/>
          <w:sz w:val="18"/>
          <w:szCs w:val="18"/>
        </w:rPr>
        <w:t>Form C</w:t>
      </w:r>
      <w:r w:rsidR="007113C7">
        <w:rPr>
          <w:rFonts w:cstheme="minorHAnsi"/>
          <w:color w:val="000000" w:themeColor="text1"/>
          <w:sz w:val="18"/>
          <w:szCs w:val="18"/>
        </w:rPr>
        <w:t xml:space="preserve"> rated 1</w:t>
      </w:r>
      <w:r w:rsidR="004D1C6A" w:rsidRPr="009F298D">
        <w:rPr>
          <w:rFonts w:cstheme="minorHAnsi"/>
          <w:color w:val="000000" w:themeColor="text1"/>
          <w:sz w:val="18"/>
          <w:szCs w:val="18"/>
        </w:rPr>
        <w:t xml:space="preserve"> </w:t>
      </w:r>
      <w:proofErr w:type="gramStart"/>
      <w:r w:rsidR="004D1C6A" w:rsidRPr="009F298D">
        <w:rPr>
          <w:rFonts w:cstheme="minorHAnsi"/>
          <w:color w:val="000000" w:themeColor="text1"/>
          <w:sz w:val="18"/>
          <w:szCs w:val="18"/>
        </w:rPr>
        <w:t>A @</w:t>
      </w:r>
      <w:proofErr w:type="gramEnd"/>
      <w:r w:rsidR="004D1C6A" w:rsidRPr="009F298D">
        <w:rPr>
          <w:rFonts w:cstheme="minorHAnsi"/>
          <w:color w:val="000000" w:themeColor="text1"/>
          <w:sz w:val="18"/>
          <w:szCs w:val="18"/>
        </w:rPr>
        <w:t xml:space="preserve"> 250 VAC &amp; 30 VDC</w:t>
      </w:r>
      <w:r w:rsidR="00B70DBF">
        <w:rPr>
          <w:rFonts w:cstheme="minorHAnsi"/>
          <w:color w:val="000000" w:themeColor="text1"/>
          <w:sz w:val="18"/>
          <w:szCs w:val="18"/>
        </w:rPr>
        <w:t xml:space="preserve">, qty 2 Photocoupler rated 50 </w:t>
      </w:r>
      <w:proofErr w:type="gramStart"/>
      <w:r w:rsidR="00B70DBF">
        <w:rPr>
          <w:rFonts w:cstheme="minorHAnsi"/>
          <w:color w:val="000000" w:themeColor="text1"/>
          <w:sz w:val="18"/>
          <w:szCs w:val="18"/>
        </w:rPr>
        <w:t>mA @</w:t>
      </w:r>
      <w:proofErr w:type="gramEnd"/>
      <w:r w:rsidR="00B70DBF">
        <w:rPr>
          <w:rFonts w:cstheme="minorHAnsi"/>
          <w:color w:val="000000" w:themeColor="text1"/>
          <w:sz w:val="18"/>
          <w:szCs w:val="18"/>
        </w:rPr>
        <w:t xml:space="preserve"> 48 VDC</w:t>
      </w:r>
      <w:r w:rsidR="004D1C6A" w:rsidRPr="009F298D">
        <w:rPr>
          <w:rFonts w:cstheme="minorHAnsi"/>
          <w:color w:val="000000" w:themeColor="text1"/>
          <w:sz w:val="18"/>
          <w:szCs w:val="18"/>
        </w:rPr>
        <w:t>), providing 50+ functions, including:</w:t>
      </w:r>
    </w:p>
    <w:p w14:paraId="483D9D30" w14:textId="77777777" w:rsidR="004D1C6A" w:rsidRPr="009F298D" w:rsidRDefault="00A60104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Fault status</w:t>
      </w:r>
    </w:p>
    <w:p w14:paraId="7EC41AA4" w14:textId="77777777" w:rsidR="004D1C6A" w:rsidRPr="009F298D" w:rsidRDefault="00A60104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Run s</w:t>
      </w:r>
      <w:r w:rsidR="004D1C6A" w:rsidRPr="009F298D">
        <w:rPr>
          <w:rFonts w:cstheme="minorHAnsi"/>
          <w:color w:val="000000" w:themeColor="text1"/>
          <w:sz w:val="18"/>
          <w:szCs w:val="18"/>
        </w:rPr>
        <w:t>tatus</w:t>
      </w:r>
    </w:p>
    <w:p w14:paraId="443F0E79" w14:textId="77777777"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proofErr w:type="spellStart"/>
      <w:r w:rsidRPr="009F298D">
        <w:rPr>
          <w:rFonts w:cstheme="minorHAnsi"/>
          <w:color w:val="000000" w:themeColor="text1"/>
          <w:sz w:val="18"/>
          <w:szCs w:val="18"/>
        </w:rPr>
        <w:t>Overtorque</w:t>
      </w:r>
      <w:proofErr w:type="spellEnd"/>
      <w:r w:rsidRPr="009F298D">
        <w:rPr>
          <w:rFonts w:cstheme="minorHAnsi"/>
          <w:color w:val="000000" w:themeColor="text1"/>
          <w:sz w:val="18"/>
          <w:szCs w:val="18"/>
        </w:rPr>
        <w:t xml:space="preserve"> / </w:t>
      </w:r>
      <w:proofErr w:type="spellStart"/>
      <w:r w:rsidRPr="009F298D">
        <w:rPr>
          <w:rFonts w:cstheme="minorHAnsi"/>
          <w:color w:val="000000" w:themeColor="text1"/>
          <w:sz w:val="18"/>
          <w:szCs w:val="18"/>
        </w:rPr>
        <w:t>undertorque</w:t>
      </w:r>
      <w:proofErr w:type="spellEnd"/>
      <w:r w:rsidRPr="009F298D">
        <w:rPr>
          <w:rFonts w:cstheme="minorHAnsi"/>
          <w:color w:val="000000" w:themeColor="text1"/>
          <w:sz w:val="18"/>
          <w:szCs w:val="18"/>
        </w:rPr>
        <w:t xml:space="preserve"> detection</w:t>
      </w:r>
    </w:p>
    <w:p w14:paraId="421B0C67" w14:textId="77777777" w:rsidR="004D1C6A" w:rsidRPr="009F298D" w:rsidRDefault="004D1C6A" w:rsidP="00EE2B81">
      <w:pPr>
        <w:pStyle w:val="ListParagraph"/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Serial communication status</w:t>
      </w:r>
    </w:p>
    <w:p w14:paraId="22B79A18" w14:textId="38CBF383" w:rsidR="009D7ADD" w:rsidRPr="009F298D" w:rsidRDefault="007113C7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Sixteen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preset speeds</w:t>
      </w:r>
      <w:r w:rsidR="00593F9C">
        <w:rPr>
          <w:rFonts w:cstheme="minorHAnsi"/>
          <w:color w:val="000000" w:themeColor="text1"/>
          <w:sz w:val="18"/>
          <w:szCs w:val="18"/>
        </w:rPr>
        <w:t xml:space="preserve"> (four using digital inputs)</w:t>
      </w:r>
    </w:p>
    <w:p w14:paraId="789F59EA" w14:textId="734C295E" w:rsidR="004D1C6A" w:rsidRPr="009F298D" w:rsidRDefault="004D1C6A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Built-in </w:t>
      </w:r>
      <w:r w:rsidR="00593F9C" w:rsidRPr="00593F9C">
        <w:rPr>
          <w:rFonts w:cstheme="minorHAnsi"/>
          <w:color w:val="000000" w:themeColor="text1"/>
          <w:sz w:val="18"/>
          <w:szCs w:val="18"/>
        </w:rPr>
        <w:t xml:space="preserve">dual port ethernet capable of supporting Ethernet IP, Modbus TCP/IP, PROFINET, </w:t>
      </w:r>
      <w:proofErr w:type="spellStart"/>
      <w:r w:rsidR="00593F9C" w:rsidRPr="00593F9C">
        <w:rPr>
          <w:rFonts w:cstheme="minorHAnsi"/>
          <w:color w:val="000000" w:themeColor="text1"/>
          <w:sz w:val="18"/>
          <w:szCs w:val="18"/>
        </w:rPr>
        <w:t>BACnetIP</w:t>
      </w:r>
      <w:proofErr w:type="spellEnd"/>
      <w:r w:rsidR="00593F9C" w:rsidRPr="00593F9C">
        <w:rPr>
          <w:rFonts w:cstheme="minorHAnsi"/>
          <w:color w:val="000000" w:themeColor="text1"/>
          <w:sz w:val="18"/>
          <w:szCs w:val="18"/>
        </w:rPr>
        <w:t xml:space="preserve">, </w:t>
      </w:r>
      <w:proofErr w:type="spellStart"/>
      <w:proofErr w:type="gramStart"/>
      <w:r w:rsidR="00593F9C" w:rsidRPr="00593F9C">
        <w:rPr>
          <w:rFonts w:cstheme="minorHAnsi"/>
          <w:color w:val="000000" w:themeColor="text1"/>
          <w:sz w:val="18"/>
          <w:szCs w:val="18"/>
        </w:rPr>
        <w:t>EtherCAT</w:t>
      </w:r>
      <w:proofErr w:type="spellEnd"/>
      <w:r w:rsidR="00593F9C" w:rsidRPr="00593F9C">
        <w:rPr>
          <w:rFonts w:cstheme="minorHAnsi"/>
          <w:color w:val="000000" w:themeColor="text1"/>
          <w:sz w:val="18"/>
          <w:szCs w:val="18"/>
        </w:rPr>
        <w:t>,  and</w:t>
      </w:r>
      <w:proofErr w:type="gramEnd"/>
      <w:r w:rsidR="00593F9C" w:rsidRPr="00593F9C">
        <w:rPr>
          <w:rFonts w:cstheme="minorHAnsi"/>
          <w:color w:val="000000" w:themeColor="text1"/>
          <w:sz w:val="18"/>
          <w:szCs w:val="18"/>
        </w:rPr>
        <w:t xml:space="preserve"> Mechatrolink</w:t>
      </w:r>
      <w:proofErr w:type="gramStart"/>
      <w:r w:rsidR="00593F9C" w:rsidRPr="00593F9C">
        <w:rPr>
          <w:rFonts w:cstheme="minorHAnsi"/>
          <w:color w:val="000000" w:themeColor="text1"/>
          <w:sz w:val="18"/>
          <w:szCs w:val="18"/>
        </w:rPr>
        <w:t>4.</w:t>
      </w:r>
      <w:r w:rsidR="00FB0E52" w:rsidRPr="009F298D">
        <w:rPr>
          <w:rFonts w:cstheme="minorHAnsi"/>
          <w:color w:val="000000" w:themeColor="text1"/>
          <w:sz w:val="18"/>
          <w:szCs w:val="18"/>
        </w:rPr>
        <w:t>.</w:t>
      </w:r>
      <w:proofErr w:type="gramEnd"/>
    </w:p>
    <w:p w14:paraId="144965FD" w14:textId="77777777" w:rsidR="009D7ADD" w:rsidRPr="009F298D" w:rsidRDefault="00735E6A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Rotational as well as 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Stationary motor </w:t>
      </w:r>
      <w:proofErr w:type="gramStart"/>
      <w:r w:rsidR="009D7ADD" w:rsidRPr="009F298D">
        <w:rPr>
          <w:rFonts w:cstheme="minorHAnsi"/>
          <w:color w:val="000000" w:themeColor="text1"/>
          <w:sz w:val="18"/>
          <w:szCs w:val="18"/>
        </w:rPr>
        <w:t>auto-tuning</w:t>
      </w:r>
      <w:proofErr w:type="gramEnd"/>
    </w:p>
    <w:p w14:paraId="5EDA57AD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“Kinetic Energy Braking” (KEB) function stops the motor in up to half the time it would take without this function.</w:t>
      </w:r>
    </w:p>
    <w:p w14:paraId="79626D99" w14:textId="77777777" w:rsidR="00EA4833" w:rsidRPr="009F298D" w:rsidRDefault="00EA4833" w:rsidP="00EA4833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Control Methods Include:</w:t>
      </w:r>
    </w:p>
    <w:p w14:paraId="50137A0C" w14:textId="77777777" w:rsidR="007113C7" w:rsidRDefault="00EA4833" w:rsidP="00EA4833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</w:t>
      </w:r>
      <w:r w:rsidR="007113C7">
        <w:rPr>
          <w:rFonts w:cstheme="minorHAnsi"/>
          <w:color w:val="000000" w:themeColor="text1"/>
          <w:sz w:val="18"/>
          <w:szCs w:val="18"/>
        </w:rPr>
        <w:t>V/f</w:t>
      </w:r>
      <w:r w:rsidRPr="009F298D">
        <w:rPr>
          <w:rFonts w:cstheme="minorHAnsi"/>
          <w:color w:val="000000" w:themeColor="text1"/>
          <w:sz w:val="18"/>
          <w:szCs w:val="18"/>
        </w:rPr>
        <w:t xml:space="preserve"> Control</w:t>
      </w:r>
    </w:p>
    <w:p w14:paraId="163DF4C1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V/f Control with encoder feedback</w:t>
      </w:r>
    </w:p>
    <w:p w14:paraId="61E35425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Open loop vector</w:t>
      </w:r>
    </w:p>
    <w:p w14:paraId="69200CF2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Advanced open loop vector</w:t>
      </w:r>
    </w:p>
    <w:p w14:paraId="0D9D8346" w14:textId="77777777" w:rsidR="007113C7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Open loop vector for PM</w:t>
      </w:r>
    </w:p>
    <w:p w14:paraId="6EC1C25C" w14:textId="77777777" w:rsidR="007113C7" w:rsidRPr="009F298D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     Advanced open loop vector for PM</w:t>
      </w:r>
    </w:p>
    <w:p w14:paraId="1A4A2A87" w14:textId="77777777" w:rsidR="00EA4833" w:rsidRDefault="00EA4833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</w:t>
      </w:r>
      <w:proofErr w:type="spellStart"/>
      <w:r w:rsidRPr="009F298D">
        <w:rPr>
          <w:rFonts w:cstheme="minorHAnsi"/>
          <w:color w:val="000000" w:themeColor="text1"/>
          <w:sz w:val="18"/>
          <w:szCs w:val="18"/>
        </w:rPr>
        <w:t>SynRM</w:t>
      </w:r>
      <w:proofErr w:type="spellEnd"/>
      <w:r w:rsidRPr="009F298D">
        <w:rPr>
          <w:rFonts w:cstheme="minorHAnsi"/>
          <w:color w:val="000000" w:themeColor="text1"/>
          <w:sz w:val="18"/>
          <w:szCs w:val="18"/>
        </w:rPr>
        <w:t xml:space="preserve"> Motor Control</w:t>
      </w:r>
    </w:p>
    <w:p w14:paraId="2A4E2E1F" w14:textId="77777777" w:rsidR="007113C7" w:rsidRPr="009F298D" w:rsidRDefault="007113C7" w:rsidP="007113C7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</w:p>
    <w:p w14:paraId="144C3421" w14:textId="77777777" w:rsidR="00EA4833" w:rsidRPr="009F298D" w:rsidRDefault="00EA4833" w:rsidP="00EA4833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Motor Types:</w:t>
      </w:r>
    </w:p>
    <w:p w14:paraId="4A7899CC" w14:textId="77777777" w:rsidR="00E152E6" w:rsidRPr="009F298D" w:rsidRDefault="00EA4833" w:rsidP="00E152E6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Induction</w:t>
      </w:r>
    </w:p>
    <w:p w14:paraId="0FB10FB6" w14:textId="77777777" w:rsidR="00E152E6" w:rsidRPr="009F298D" w:rsidRDefault="00E152E6" w:rsidP="00E152E6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</w:t>
      </w:r>
      <w:r w:rsidR="00EA4833" w:rsidRPr="009F298D">
        <w:rPr>
          <w:rFonts w:cstheme="minorHAnsi"/>
          <w:color w:val="000000" w:themeColor="text1"/>
          <w:sz w:val="18"/>
          <w:szCs w:val="18"/>
        </w:rPr>
        <w:t>Permanent Magnet</w:t>
      </w:r>
    </w:p>
    <w:p w14:paraId="16B4827A" w14:textId="77777777" w:rsidR="00EA4833" w:rsidRPr="009F298D" w:rsidRDefault="00E152E6" w:rsidP="00EA4833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     </w:t>
      </w:r>
      <w:r w:rsidR="00EA4833" w:rsidRPr="009F298D">
        <w:rPr>
          <w:rFonts w:cstheme="minorHAnsi"/>
          <w:color w:val="000000" w:themeColor="text1"/>
          <w:sz w:val="18"/>
          <w:szCs w:val="18"/>
        </w:rPr>
        <w:t>Synchronous Reluctance</w:t>
      </w:r>
    </w:p>
    <w:p w14:paraId="25FE2F21" w14:textId="77777777" w:rsidR="00EA4833" w:rsidRPr="009F298D" w:rsidRDefault="00EA4833" w:rsidP="00EA4833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Temperature controlled fans</w:t>
      </w:r>
    </w:p>
    <w:p w14:paraId="2362D04B" w14:textId="77777777" w:rsidR="00EA4833" w:rsidRPr="009F298D" w:rsidRDefault="007113C7" w:rsidP="00EA4833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Side by side mounting </w:t>
      </w:r>
    </w:p>
    <w:p w14:paraId="20DD95C7" w14:textId="77777777" w:rsidR="009D7ADD" w:rsidRPr="009F298D" w:rsidRDefault="00B70DBF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Standard LED or Optional LCD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keypad with </w:t>
      </w:r>
      <w:r w:rsidR="007113C7">
        <w:rPr>
          <w:rFonts w:cstheme="minorHAnsi"/>
          <w:color w:val="000000" w:themeColor="text1"/>
          <w:sz w:val="18"/>
          <w:szCs w:val="18"/>
        </w:rPr>
        <w:t>Local/Remote, Start/Stop</w:t>
      </w:r>
      <w:r w:rsidR="009D7ADD" w:rsidRPr="009F298D">
        <w:rPr>
          <w:rFonts w:cstheme="minorHAnsi"/>
          <w:color w:val="000000" w:themeColor="text1"/>
          <w:sz w:val="18"/>
          <w:szCs w:val="18"/>
        </w:rPr>
        <w:t xml:space="preserve"> </w:t>
      </w:r>
      <w:r w:rsidR="00FB0E52" w:rsidRPr="009F298D">
        <w:rPr>
          <w:rFonts w:cstheme="minorHAnsi"/>
          <w:color w:val="000000" w:themeColor="text1"/>
          <w:sz w:val="18"/>
          <w:szCs w:val="18"/>
        </w:rPr>
        <w:t xml:space="preserve">and Copy keypad </w:t>
      </w:r>
      <w:r w:rsidR="009D7ADD" w:rsidRPr="009F298D">
        <w:rPr>
          <w:rFonts w:cstheme="minorHAnsi"/>
          <w:color w:val="000000" w:themeColor="text1"/>
          <w:sz w:val="18"/>
          <w:szCs w:val="18"/>
        </w:rPr>
        <w:t>functions.</w:t>
      </w:r>
    </w:p>
    <w:p w14:paraId="6FC7C689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Motor preheat function</w:t>
      </w:r>
    </w:p>
    <w:p w14:paraId="5E186E67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Flash upgradeable firmware</w:t>
      </w:r>
    </w:p>
    <w:p w14:paraId="6A505057" w14:textId="77777777" w:rsidR="009D7ADD" w:rsidRPr="009F298D" w:rsidRDefault="009D7ADD" w:rsidP="00EE2B81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Heatsink </w:t>
      </w:r>
      <w:proofErr w:type="gramStart"/>
      <w:r w:rsidRPr="009F298D">
        <w:rPr>
          <w:rFonts w:cstheme="minorHAnsi"/>
          <w:color w:val="000000" w:themeColor="text1"/>
          <w:sz w:val="18"/>
          <w:szCs w:val="18"/>
        </w:rPr>
        <w:t>overtemperature</w:t>
      </w:r>
      <w:proofErr w:type="gramEnd"/>
      <w:r w:rsidRPr="009F298D">
        <w:rPr>
          <w:rFonts w:cstheme="minorHAnsi"/>
          <w:color w:val="000000" w:themeColor="text1"/>
          <w:sz w:val="18"/>
          <w:szCs w:val="18"/>
        </w:rPr>
        <w:t xml:space="preserve"> speed fold-back feature</w:t>
      </w:r>
    </w:p>
    <w:p w14:paraId="2626FB2A" w14:textId="77777777" w:rsidR="009D7ADD" w:rsidRPr="009F298D" w:rsidRDefault="009D7ADD" w:rsidP="00EE2B81">
      <w:pPr>
        <w:widowControl w:val="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>Fan failure detection and selectable drive action</w:t>
      </w:r>
    </w:p>
    <w:p w14:paraId="407E40C4" w14:textId="77777777" w:rsidR="00A97792" w:rsidRPr="009F298D" w:rsidRDefault="00B21538" w:rsidP="00AB702C">
      <w:pPr>
        <w:widowControl w:val="0"/>
        <w:spacing w:after="120"/>
        <w:rPr>
          <w:rFonts w:cstheme="minorHAnsi"/>
          <w:color w:val="000000" w:themeColor="text1"/>
          <w:sz w:val="18"/>
          <w:szCs w:val="18"/>
        </w:rPr>
      </w:pPr>
      <w:r w:rsidRPr="009F298D">
        <w:rPr>
          <w:rFonts w:cstheme="minorHAnsi"/>
          <w:color w:val="000000" w:themeColor="text1"/>
          <w:sz w:val="18"/>
          <w:szCs w:val="18"/>
        </w:rPr>
        <w:t xml:space="preserve">Programming and firmware upgrade without three-phase main power </w:t>
      </w:r>
      <w:proofErr w:type="spellStart"/>
      <w:r w:rsidRPr="009F298D">
        <w:rPr>
          <w:rFonts w:cstheme="minorHAnsi"/>
          <w:color w:val="000000" w:themeColor="text1"/>
          <w:sz w:val="18"/>
          <w:szCs w:val="18"/>
        </w:rPr>
        <w:t>DriveWizard</w:t>
      </w:r>
      <w:proofErr w:type="spellEnd"/>
      <w:r w:rsidRPr="009F298D">
        <w:rPr>
          <w:rFonts w:cstheme="minorHAnsi"/>
          <w:color w:val="000000" w:themeColor="text1"/>
          <w:sz w:val="18"/>
          <w:szCs w:val="18"/>
        </w:rPr>
        <w:t xml:space="preserve"> Mobile</w:t>
      </w:r>
    </w:p>
    <w:p w14:paraId="4687761F" w14:textId="77777777" w:rsidR="00B21538" w:rsidRPr="009F298D" w:rsidRDefault="00B21538" w:rsidP="00AB702C">
      <w:pPr>
        <w:widowControl w:val="0"/>
        <w:spacing w:after="120"/>
        <w:rPr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>Programming Application</w:t>
      </w:r>
    </w:p>
    <w:p w14:paraId="55CB51B6" w14:textId="77777777" w:rsidR="00B21538" w:rsidRPr="009F298D" w:rsidRDefault="00B21538" w:rsidP="00B21538">
      <w:pPr>
        <w:widowControl w:val="0"/>
        <w:spacing w:line="240" w:lineRule="auto"/>
        <w:rPr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>LED Status Ring</w:t>
      </w:r>
    </w:p>
    <w:p w14:paraId="740A93C6" w14:textId="77777777" w:rsidR="004E0DB6" w:rsidRPr="009F298D" w:rsidRDefault="00B21538" w:rsidP="00B21538">
      <w:pPr>
        <w:widowControl w:val="0"/>
        <w:rPr>
          <w:color w:val="000000" w:themeColor="text1"/>
          <w:sz w:val="18"/>
          <w:szCs w:val="18"/>
        </w:rPr>
      </w:pPr>
      <w:r w:rsidRPr="009F298D">
        <w:rPr>
          <w:color w:val="000000" w:themeColor="text1"/>
          <w:sz w:val="18"/>
          <w:szCs w:val="18"/>
        </w:rPr>
        <w:t>Conformal coating (IEC 60721-3-3, IP20/</w:t>
      </w:r>
      <w:r w:rsidR="00FE62D6">
        <w:rPr>
          <w:color w:val="000000" w:themeColor="text1"/>
          <w:sz w:val="18"/>
          <w:szCs w:val="18"/>
        </w:rPr>
        <w:t>Protected Chassis</w:t>
      </w:r>
      <w:r w:rsidR="007113C7">
        <w:rPr>
          <w:color w:val="000000" w:themeColor="text1"/>
          <w:sz w:val="18"/>
          <w:szCs w:val="18"/>
        </w:rPr>
        <w:t>: 3C</w:t>
      </w:r>
      <w:r w:rsidR="00B70DBF">
        <w:rPr>
          <w:color w:val="000000" w:themeColor="text1"/>
          <w:sz w:val="18"/>
          <w:szCs w:val="18"/>
        </w:rPr>
        <w:t>2</w:t>
      </w:r>
      <w:r w:rsidRPr="009F298D">
        <w:rPr>
          <w:color w:val="000000" w:themeColor="text1"/>
          <w:sz w:val="18"/>
          <w:szCs w:val="18"/>
        </w:rPr>
        <w:t>, 3S2)</w:t>
      </w:r>
    </w:p>
    <w:sectPr w:rsidR="004E0DB6" w:rsidRPr="009F298D" w:rsidSect="00E152E6">
      <w:type w:val="continuous"/>
      <w:pgSz w:w="12240" w:h="15840"/>
      <w:pgMar w:top="720" w:right="720" w:bottom="720" w:left="720" w:header="720" w:footer="720" w:gutter="0"/>
      <w:cols w:num="3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3376" w14:textId="77777777" w:rsidR="00F36F36" w:rsidRDefault="00F36F36" w:rsidP="001F26EE">
      <w:pPr>
        <w:spacing w:after="0" w:line="240" w:lineRule="auto"/>
      </w:pPr>
      <w:r>
        <w:separator/>
      </w:r>
    </w:p>
  </w:endnote>
  <w:endnote w:type="continuationSeparator" w:id="0">
    <w:p w14:paraId="7025413F" w14:textId="77777777" w:rsidR="00F36F36" w:rsidRDefault="00F36F36" w:rsidP="001F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0968" w14:textId="0D063EE7" w:rsidR="001F26EE" w:rsidRDefault="00000000">
    <w:pPr>
      <w:pStyle w:val="Footer"/>
    </w:pPr>
    <w:sdt>
      <w:sdtPr>
        <w:alias w:val="Title"/>
        <w:tag w:val=""/>
        <w:id w:val="-883943937"/>
        <w:placeholder>
          <w:docPart w:val="0AAD60F4EFD540C48D7058904A6856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93F9C">
          <w:t>SG.GA501.10</w:t>
        </w:r>
      </w:sdtContent>
    </w:sdt>
    <w:r w:rsidR="001F26EE">
      <w:ptab w:relativeTo="margin" w:alignment="center" w:leader="none"/>
    </w:r>
    <w:r w:rsidR="00593F9C">
      <w:t>03/0</w:t>
    </w:r>
    <w:r w:rsidR="000A762F">
      <w:t>3</w:t>
    </w:r>
    <w:r w:rsidR="00593F9C">
      <w:t>/2026</w:t>
    </w:r>
    <w:r w:rsidR="001F26EE">
      <w:ptab w:relativeTo="margin" w:alignment="right" w:leader="none"/>
    </w:r>
    <w:r w:rsidR="001F26EE">
      <w:fldChar w:fldCharType="begin"/>
    </w:r>
    <w:r w:rsidR="001F26EE">
      <w:instrText xml:space="preserve"> PAGE  \* Arabic  \* MERGEFORMAT </w:instrText>
    </w:r>
    <w:r w:rsidR="001F26EE">
      <w:fldChar w:fldCharType="separate"/>
    </w:r>
    <w:r w:rsidR="00B37E84">
      <w:rPr>
        <w:noProof/>
      </w:rPr>
      <w:t>1</w:t>
    </w:r>
    <w:r w:rsidR="001F26E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F24B" w14:textId="77777777" w:rsidR="00F36F36" w:rsidRDefault="00F36F36" w:rsidP="001F26EE">
      <w:pPr>
        <w:spacing w:after="0" w:line="240" w:lineRule="auto"/>
      </w:pPr>
      <w:r>
        <w:separator/>
      </w:r>
    </w:p>
  </w:footnote>
  <w:footnote w:type="continuationSeparator" w:id="0">
    <w:p w14:paraId="2E05F91D" w14:textId="77777777" w:rsidR="00F36F36" w:rsidRDefault="00F36F36" w:rsidP="001F2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DD"/>
    <w:rsid w:val="00002886"/>
    <w:rsid w:val="00006E53"/>
    <w:rsid w:val="00022CF1"/>
    <w:rsid w:val="00057E93"/>
    <w:rsid w:val="000758F9"/>
    <w:rsid w:val="000A762F"/>
    <w:rsid w:val="001124AF"/>
    <w:rsid w:val="001172E0"/>
    <w:rsid w:val="001258DF"/>
    <w:rsid w:val="001336A5"/>
    <w:rsid w:val="001A428B"/>
    <w:rsid w:val="001B4CF8"/>
    <w:rsid w:val="001B53B2"/>
    <w:rsid w:val="001B5CC6"/>
    <w:rsid w:val="001E00F4"/>
    <w:rsid w:val="001F26EE"/>
    <w:rsid w:val="00236780"/>
    <w:rsid w:val="00245286"/>
    <w:rsid w:val="00257A6A"/>
    <w:rsid w:val="0028524A"/>
    <w:rsid w:val="00285E29"/>
    <w:rsid w:val="002B6505"/>
    <w:rsid w:val="002E0CF3"/>
    <w:rsid w:val="0030238D"/>
    <w:rsid w:val="003572D4"/>
    <w:rsid w:val="0035786B"/>
    <w:rsid w:val="00376A52"/>
    <w:rsid w:val="00376D5D"/>
    <w:rsid w:val="00431F7D"/>
    <w:rsid w:val="004335AA"/>
    <w:rsid w:val="0044174D"/>
    <w:rsid w:val="0046669D"/>
    <w:rsid w:val="00470E14"/>
    <w:rsid w:val="004732A6"/>
    <w:rsid w:val="004A10C1"/>
    <w:rsid w:val="004B5A2F"/>
    <w:rsid w:val="004D1C6A"/>
    <w:rsid w:val="004D6936"/>
    <w:rsid w:val="004E0DB6"/>
    <w:rsid w:val="004E3212"/>
    <w:rsid w:val="004F750F"/>
    <w:rsid w:val="00551D01"/>
    <w:rsid w:val="00593F9C"/>
    <w:rsid w:val="005D59FD"/>
    <w:rsid w:val="005E7DE8"/>
    <w:rsid w:val="00610B29"/>
    <w:rsid w:val="0067248A"/>
    <w:rsid w:val="006A0D57"/>
    <w:rsid w:val="006D47A6"/>
    <w:rsid w:val="00707714"/>
    <w:rsid w:val="007113C7"/>
    <w:rsid w:val="007261C4"/>
    <w:rsid w:val="00735E6A"/>
    <w:rsid w:val="00743B82"/>
    <w:rsid w:val="0078112E"/>
    <w:rsid w:val="007B5DB4"/>
    <w:rsid w:val="007C505C"/>
    <w:rsid w:val="008259E4"/>
    <w:rsid w:val="00846D5B"/>
    <w:rsid w:val="008565B5"/>
    <w:rsid w:val="008E4A06"/>
    <w:rsid w:val="009175DF"/>
    <w:rsid w:val="009224A6"/>
    <w:rsid w:val="0097052F"/>
    <w:rsid w:val="009947E6"/>
    <w:rsid w:val="009A0476"/>
    <w:rsid w:val="009B16B8"/>
    <w:rsid w:val="009C2DAC"/>
    <w:rsid w:val="009D7ADD"/>
    <w:rsid w:val="009E021E"/>
    <w:rsid w:val="009F298D"/>
    <w:rsid w:val="009F5BF7"/>
    <w:rsid w:val="009F5F6D"/>
    <w:rsid w:val="009F6357"/>
    <w:rsid w:val="00A14CE4"/>
    <w:rsid w:val="00A3365F"/>
    <w:rsid w:val="00A54846"/>
    <w:rsid w:val="00A60104"/>
    <w:rsid w:val="00A65804"/>
    <w:rsid w:val="00A97792"/>
    <w:rsid w:val="00AA13FE"/>
    <w:rsid w:val="00AB702C"/>
    <w:rsid w:val="00AD5BAB"/>
    <w:rsid w:val="00AE0FED"/>
    <w:rsid w:val="00B06FCA"/>
    <w:rsid w:val="00B21538"/>
    <w:rsid w:val="00B339DB"/>
    <w:rsid w:val="00B37E84"/>
    <w:rsid w:val="00B70DBF"/>
    <w:rsid w:val="00BA6DCB"/>
    <w:rsid w:val="00BD3399"/>
    <w:rsid w:val="00BF313E"/>
    <w:rsid w:val="00BF713A"/>
    <w:rsid w:val="00C44AB8"/>
    <w:rsid w:val="00CD47A4"/>
    <w:rsid w:val="00D03C06"/>
    <w:rsid w:val="00D118C7"/>
    <w:rsid w:val="00D21E80"/>
    <w:rsid w:val="00D25343"/>
    <w:rsid w:val="00D34508"/>
    <w:rsid w:val="00D44BAC"/>
    <w:rsid w:val="00D460BD"/>
    <w:rsid w:val="00D6493A"/>
    <w:rsid w:val="00DA67AC"/>
    <w:rsid w:val="00DB515C"/>
    <w:rsid w:val="00DD2D14"/>
    <w:rsid w:val="00DE7A52"/>
    <w:rsid w:val="00DE7AE7"/>
    <w:rsid w:val="00E152E6"/>
    <w:rsid w:val="00E31023"/>
    <w:rsid w:val="00E34542"/>
    <w:rsid w:val="00E34D35"/>
    <w:rsid w:val="00E35511"/>
    <w:rsid w:val="00E36D04"/>
    <w:rsid w:val="00E4203B"/>
    <w:rsid w:val="00E45817"/>
    <w:rsid w:val="00E45B41"/>
    <w:rsid w:val="00E71178"/>
    <w:rsid w:val="00E95A3F"/>
    <w:rsid w:val="00EA4833"/>
    <w:rsid w:val="00ED0C37"/>
    <w:rsid w:val="00EE2B81"/>
    <w:rsid w:val="00EE6F32"/>
    <w:rsid w:val="00F36F36"/>
    <w:rsid w:val="00F536D0"/>
    <w:rsid w:val="00F95DE8"/>
    <w:rsid w:val="00FB0E52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8E26A"/>
  <w15:docId w15:val="{BE8F0B7D-DD67-43D9-88B1-53558CA9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2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6EE"/>
  </w:style>
  <w:style w:type="paragraph" w:styleId="Footer">
    <w:name w:val="footer"/>
    <w:basedOn w:val="Normal"/>
    <w:link w:val="FooterChar"/>
    <w:uiPriority w:val="99"/>
    <w:unhideWhenUsed/>
    <w:rsid w:val="001F2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6EE"/>
  </w:style>
  <w:style w:type="character" w:styleId="PlaceholderText">
    <w:name w:val="Placeholder Text"/>
    <w:basedOn w:val="DefaultParagraphFont"/>
    <w:uiPriority w:val="99"/>
    <w:semiHidden/>
    <w:rsid w:val="001F26EE"/>
    <w:rPr>
      <w:color w:val="808080"/>
    </w:rPr>
  </w:style>
  <w:style w:type="paragraph" w:styleId="Revision">
    <w:name w:val="Revision"/>
    <w:hidden/>
    <w:uiPriority w:val="99"/>
    <w:semiHidden/>
    <w:rsid w:val="00846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AD60F4EFD540C48D7058904A685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A2796-B9E0-463D-94E8-8930C5E02D48}"/>
      </w:docPartPr>
      <w:docPartBody>
        <w:p w:rsidR="00C54A2D" w:rsidRDefault="00006B08">
          <w:r w:rsidRPr="00E6500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08"/>
    <w:rsid w:val="00006B08"/>
    <w:rsid w:val="00635414"/>
    <w:rsid w:val="007261C4"/>
    <w:rsid w:val="008041D1"/>
    <w:rsid w:val="00966CE8"/>
    <w:rsid w:val="009A490E"/>
    <w:rsid w:val="00A3365F"/>
    <w:rsid w:val="00AE0FED"/>
    <w:rsid w:val="00B57062"/>
    <w:rsid w:val="00C54A2D"/>
    <w:rsid w:val="00D6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B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SG.GA500.10</vt:lpstr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SG.GA501.10</dc:title>
  <dc:creator>Chris Jaszczolt</dc:creator>
  <cp:lastModifiedBy>Chris Jaszczolt</cp:lastModifiedBy>
  <cp:revision>4</cp:revision>
  <dcterms:created xsi:type="dcterms:W3CDTF">2026-02-04T14:49:00Z</dcterms:created>
  <dcterms:modified xsi:type="dcterms:W3CDTF">2026-02-04T16:31:00Z</dcterms:modified>
</cp:coreProperties>
</file>