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373C0" w14:textId="77777777" w:rsidR="001B5CC6" w:rsidRDefault="001B5CC6" w:rsidP="009D7ADD">
      <w:r>
        <w:rPr>
          <w:noProof/>
          <w:lang w:eastAsia="ja-JP"/>
        </w:rPr>
        <w:drawing>
          <wp:anchor distT="0" distB="0" distL="114300" distR="114300" simplePos="0" relativeHeight="251658240" behindDoc="1" locked="0" layoutInCell="1" allowOverlap="1" wp14:anchorId="3A61E1A7" wp14:editId="581A87B4">
            <wp:simplePos x="0" y="0"/>
            <wp:positionH relativeFrom="margin">
              <wp:posOffset>2371725</wp:posOffset>
            </wp:positionH>
            <wp:positionV relativeFrom="paragraph">
              <wp:posOffset>142875</wp:posOffset>
            </wp:positionV>
            <wp:extent cx="2124075" cy="40332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skawa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03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DC702E" w14:textId="77777777" w:rsidR="001172E0" w:rsidRDefault="001172E0" w:rsidP="009D7ADD"/>
    <w:p w14:paraId="4CC8700C" w14:textId="77777777" w:rsidR="00D118C7" w:rsidRPr="00B37C13" w:rsidRDefault="00D118C7" w:rsidP="00D118C7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  <w:r w:rsidRPr="00B37C13">
        <w:rPr>
          <w:rFonts w:asciiTheme="minorHAnsi" w:hAnsiTheme="minorHAnsi" w:cstheme="minorHAnsi"/>
        </w:rPr>
        <w:t>Variable Frequency Drive (VFD)</w:t>
      </w:r>
    </w:p>
    <w:p w14:paraId="407F664F" w14:textId="77777777" w:rsidR="00D118C7" w:rsidRPr="00D118C7" w:rsidRDefault="00D118C7" w:rsidP="00D118C7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  <w:r w:rsidRPr="00B37C13">
        <w:rPr>
          <w:rFonts w:asciiTheme="minorHAnsi" w:hAnsiTheme="minorHAnsi" w:cstheme="minorHAnsi"/>
        </w:rPr>
        <w:t xml:space="preserve">HV600 Mechanical Specification Submittal </w:t>
      </w:r>
    </w:p>
    <w:p w14:paraId="7284B864" w14:textId="77777777" w:rsidR="00D118C7" w:rsidRPr="00D118C7" w:rsidRDefault="00D118C7" w:rsidP="00707714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</w:t>
      </w:r>
      <w:r w:rsidR="001B4CF8">
        <w:rPr>
          <w:rFonts w:asciiTheme="minorHAnsi" w:hAnsiTheme="minorHAnsi" w:cstheme="minorHAnsi"/>
        </w:rPr>
        <w:t xml:space="preserve">r </w:t>
      </w:r>
      <w:r w:rsidR="002E08A7">
        <w:rPr>
          <w:rFonts w:asciiTheme="minorHAnsi" w:hAnsiTheme="minorHAnsi" w:cstheme="minorHAnsi"/>
        </w:rPr>
        <w:t>IP55/UL</w:t>
      </w:r>
      <w:r w:rsidR="001B4CF8">
        <w:rPr>
          <w:rFonts w:asciiTheme="minorHAnsi" w:hAnsiTheme="minorHAnsi" w:cstheme="minorHAnsi"/>
        </w:rPr>
        <w:t xml:space="preserve"> </w:t>
      </w:r>
      <w:r w:rsidR="00045BD7">
        <w:rPr>
          <w:rFonts w:asciiTheme="minorHAnsi" w:hAnsiTheme="minorHAnsi" w:cstheme="minorHAnsi"/>
        </w:rPr>
        <w:t>TYPE 12</w:t>
      </w:r>
      <w:r w:rsidR="00F02BBD">
        <w:rPr>
          <w:rFonts w:asciiTheme="minorHAnsi" w:hAnsiTheme="minorHAnsi" w:cstheme="minorHAnsi"/>
        </w:rPr>
        <w:t xml:space="preserve"> Rated Drives</w:t>
      </w:r>
      <w:r w:rsidR="00045BD7">
        <w:rPr>
          <w:rFonts w:asciiTheme="minorHAnsi" w:hAnsiTheme="minorHAnsi" w:cstheme="minorHAnsi"/>
        </w:rPr>
        <w:t xml:space="preserve"> </w:t>
      </w:r>
      <w:r w:rsidR="00F02BBD">
        <w:rPr>
          <w:rFonts w:asciiTheme="minorHAnsi" w:hAnsiTheme="minorHAnsi" w:cstheme="minorHAnsi"/>
        </w:rPr>
        <w:t xml:space="preserve">with Main Switch </w:t>
      </w:r>
    </w:p>
    <w:p w14:paraId="68A2D068" w14:textId="77777777" w:rsidR="00006E53" w:rsidRPr="00006E53" w:rsidRDefault="00006E53" w:rsidP="00707714">
      <w:pPr>
        <w:spacing w:after="0" w:line="240" w:lineRule="auto"/>
      </w:pPr>
    </w:p>
    <w:p w14:paraId="49221E31" w14:textId="77777777" w:rsidR="00057E93" w:rsidRDefault="00057E93" w:rsidP="00707714">
      <w:pPr>
        <w:spacing w:after="0" w:line="240" w:lineRule="auto"/>
        <w:sectPr w:rsidR="00057E93" w:rsidSect="00057E9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CED13AB" w14:textId="77777777" w:rsidR="001B5CC6" w:rsidRPr="00680317" w:rsidRDefault="001B5CC6" w:rsidP="00707714">
      <w:pPr>
        <w:pStyle w:val="Heading2"/>
        <w:spacing w:before="0" w:line="240" w:lineRule="auto"/>
        <w:rPr>
          <w:rFonts w:asciiTheme="minorHAnsi" w:hAnsiTheme="minorHAnsi" w:cstheme="minorHAnsi"/>
        </w:rPr>
      </w:pPr>
      <w:r w:rsidRPr="00680317">
        <w:rPr>
          <w:rFonts w:asciiTheme="minorHAnsi" w:hAnsiTheme="minorHAnsi" w:cstheme="minorHAnsi"/>
        </w:rPr>
        <w:t>GENERAL</w:t>
      </w:r>
    </w:p>
    <w:p w14:paraId="6E18671A" w14:textId="77777777" w:rsidR="009D7ADD" w:rsidRPr="008D13F5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057E93">
        <w:rPr>
          <w:sz w:val="21"/>
          <w:szCs w:val="21"/>
        </w:rPr>
        <w:t xml:space="preserve">The </w:t>
      </w:r>
      <w:r w:rsidR="001172E0" w:rsidRPr="00057E93">
        <w:rPr>
          <w:sz w:val="21"/>
          <w:szCs w:val="21"/>
        </w:rPr>
        <w:t>HV600</w:t>
      </w:r>
      <w:r w:rsidRPr="00057E93">
        <w:rPr>
          <w:sz w:val="21"/>
          <w:szCs w:val="21"/>
        </w:rPr>
        <w:t xml:space="preserve"> is a high performance PWM (pulse-width-modulated) AC drive</w:t>
      </w:r>
      <w:r w:rsidR="00325786">
        <w:rPr>
          <w:sz w:val="21"/>
          <w:szCs w:val="21"/>
        </w:rPr>
        <w:t xml:space="preserve"> with a built in </w:t>
      </w:r>
      <w:r w:rsidR="00F13C5E">
        <w:rPr>
          <w:sz w:val="21"/>
          <w:szCs w:val="21"/>
        </w:rPr>
        <w:t xml:space="preserve">main </w:t>
      </w:r>
      <w:r w:rsidR="00325786">
        <w:rPr>
          <w:sz w:val="21"/>
          <w:szCs w:val="21"/>
        </w:rPr>
        <w:t>sw</w:t>
      </w:r>
      <w:r w:rsidR="00B3421E">
        <w:rPr>
          <w:sz w:val="21"/>
          <w:szCs w:val="21"/>
        </w:rPr>
        <w:t>itch to disconnect the drive from</w:t>
      </w:r>
      <w:r w:rsidR="00325786">
        <w:rPr>
          <w:sz w:val="21"/>
          <w:szCs w:val="21"/>
        </w:rPr>
        <w:t xml:space="preserve"> line power</w:t>
      </w:r>
      <w:r w:rsidRPr="00057E93">
        <w:rPr>
          <w:sz w:val="21"/>
          <w:szCs w:val="21"/>
        </w:rPr>
        <w:t>.</w:t>
      </w:r>
      <w:r w:rsidR="00E34542" w:rsidRPr="00057E93">
        <w:rPr>
          <w:sz w:val="21"/>
          <w:szCs w:val="21"/>
        </w:rPr>
        <w:t xml:space="preserve"> </w:t>
      </w:r>
      <w:r w:rsidRPr="00057E93">
        <w:rPr>
          <w:sz w:val="21"/>
          <w:szCs w:val="21"/>
        </w:rPr>
        <w:t>Three-phase input line power is converted to a sine-coded, variable frequency output, which provides optimum speed control of any conventional squirrel cage induction motor.</w:t>
      </w:r>
      <w:r w:rsidR="00E34542" w:rsidRPr="00057E93">
        <w:rPr>
          <w:sz w:val="21"/>
          <w:szCs w:val="21"/>
        </w:rPr>
        <w:t xml:space="preserve"> </w:t>
      </w:r>
      <w:r w:rsidRPr="00057E93">
        <w:rPr>
          <w:sz w:val="21"/>
          <w:szCs w:val="21"/>
        </w:rPr>
        <w:t xml:space="preserve">The use of IGBTs (Insulated Gate Bipolar Transistors), with a carrier frequency </w:t>
      </w:r>
      <w:r w:rsidRPr="008D13F5">
        <w:rPr>
          <w:color w:val="000000" w:themeColor="text1"/>
          <w:sz w:val="21"/>
          <w:szCs w:val="21"/>
        </w:rPr>
        <w:t xml:space="preserve">range of </w:t>
      </w:r>
      <w:r w:rsidR="004C3A7E" w:rsidRPr="008D13F5">
        <w:rPr>
          <w:color w:val="000000" w:themeColor="text1"/>
          <w:sz w:val="21"/>
          <w:szCs w:val="21"/>
        </w:rPr>
        <w:t>2</w:t>
      </w:r>
      <w:r w:rsidRPr="008D13F5">
        <w:rPr>
          <w:color w:val="000000" w:themeColor="text1"/>
          <w:sz w:val="21"/>
          <w:szCs w:val="21"/>
        </w:rPr>
        <w:t xml:space="preserve"> kHz to 12.5 kHz, permits quiet motor operation.</w:t>
      </w:r>
    </w:p>
    <w:p w14:paraId="3938446F" w14:textId="77777777" w:rsidR="009D7ADD" w:rsidRPr="008D13F5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This drive has one control logic board for all horsepower ratings. Printed circuit boards employ surface</w:t>
      </w:r>
      <w:r w:rsidR="00E34542" w:rsidRPr="008D13F5">
        <w:rPr>
          <w:color w:val="000000" w:themeColor="text1"/>
          <w:sz w:val="21"/>
          <w:szCs w:val="21"/>
        </w:rPr>
        <w:t>-</w:t>
      </w:r>
      <w:r w:rsidRPr="008D13F5">
        <w:rPr>
          <w:color w:val="000000" w:themeColor="text1"/>
          <w:sz w:val="21"/>
          <w:szCs w:val="21"/>
        </w:rPr>
        <w:t>mount technology, providing both high reliability, and small physical size of the printed circuit assemblies.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 xml:space="preserve">The microprocessor delivers the computing power necessary for complete </w:t>
      </w:r>
      <w:r w:rsidR="00E34542" w:rsidRPr="008D13F5">
        <w:rPr>
          <w:color w:val="000000" w:themeColor="text1"/>
          <w:sz w:val="21"/>
          <w:szCs w:val="21"/>
        </w:rPr>
        <w:t>three-phase</w:t>
      </w:r>
      <w:r w:rsidRPr="008D13F5">
        <w:rPr>
          <w:color w:val="000000" w:themeColor="text1"/>
          <w:sz w:val="21"/>
          <w:szCs w:val="21"/>
        </w:rPr>
        <w:t xml:space="preserve"> motor control in building automation systems.</w:t>
      </w:r>
    </w:p>
    <w:p w14:paraId="3EA6370F" w14:textId="77777777" w:rsidR="009D7ADD" w:rsidRPr="008D13F5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Operating Principle: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 xml:space="preserve">Input </w:t>
      </w:r>
      <w:r w:rsidR="001172E0" w:rsidRPr="008D13F5">
        <w:rPr>
          <w:color w:val="000000" w:themeColor="text1"/>
          <w:sz w:val="21"/>
          <w:szCs w:val="21"/>
        </w:rPr>
        <w:t>three-phase</w:t>
      </w:r>
      <w:r w:rsidRPr="008D13F5">
        <w:rPr>
          <w:color w:val="000000" w:themeColor="text1"/>
          <w:sz w:val="21"/>
          <w:szCs w:val="21"/>
        </w:rPr>
        <w:t xml:space="preserve"> AC line voltage is first rectified to a fixed DC voltage.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>Using pulse width modulation (PWM) inverter technology, the DC voltage is processed, to produce an output waveform in a series of variable-width pulses.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>Unique firmware algorithms optimize motor magnetization through control of voltage, current</w:t>
      </w:r>
      <w:r w:rsidR="00E34542" w:rsidRPr="008D13F5">
        <w:rPr>
          <w:color w:val="000000" w:themeColor="text1"/>
          <w:sz w:val="21"/>
          <w:szCs w:val="21"/>
        </w:rPr>
        <w:t>,</w:t>
      </w:r>
      <w:r w:rsidRPr="008D13F5">
        <w:rPr>
          <w:color w:val="000000" w:themeColor="text1"/>
          <w:sz w:val="21"/>
          <w:szCs w:val="21"/>
        </w:rPr>
        <w:t xml:space="preserve"> and frequency applied to generate a nearly sinusoidal output waveform.</w:t>
      </w:r>
    </w:p>
    <w:p w14:paraId="099B0109" w14:textId="77777777" w:rsidR="001B5CC6" w:rsidRPr="008D13F5" w:rsidRDefault="001B5CC6" w:rsidP="001336A5">
      <w:pPr>
        <w:pStyle w:val="Heading2"/>
        <w:spacing w:before="0" w:after="80"/>
        <w:rPr>
          <w:rFonts w:asciiTheme="minorHAnsi" w:hAnsiTheme="minorHAnsi" w:cstheme="minorHAnsi"/>
          <w:color w:val="000000" w:themeColor="text1"/>
        </w:rPr>
      </w:pPr>
      <w:r w:rsidRPr="008D13F5">
        <w:rPr>
          <w:rFonts w:asciiTheme="minorHAnsi" w:hAnsiTheme="minorHAnsi" w:cstheme="minorHAnsi"/>
          <w:color w:val="000000" w:themeColor="text1"/>
        </w:rPr>
        <w:t>STANDARDS</w:t>
      </w:r>
    </w:p>
    <w:p w14:paraId="1A836DCB" w14:textId="77777777"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UL 508C (Power Conversion)</w:t>
      </w:r>
    </w:p>
    <w:p w14:paraId="3F17CF13" w14:textId="77777777"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CSA 22.2 No. 274-2017 (Adjustable Speed Drives)</w:t>
      </w:r>
    </w:p>
    <w:p w14:paraId="0F6FECF0" w14:textId="77777777"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UL 1995 (Plenum)</w:t>
      </w:r>
    </w:p>
    <w:p w14:paraId="53E16F47" w14:textId="77777777"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CE mark 2006/42/EC MD</w:t>
      </w:r>
    </w:p>
    <w:p w14:paraId="0A76EA90" w14:textId="77777777"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CE mark 2014/35/EU LVD</w:t>
      </w:r>
    </w:p>
    <w:p w14:paraId="0F113BC8" w14:textId="77777777"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CE mark 2014/30/EU EMC</w:t>
      </w:r>
    </w:p>
    <w:p w14:paraId="232F143E" w14:textId="77777777"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EN 61800-3</w:t>
      </w:r>
    </w:p>
    <w:p w14:paraId="602844EB" w14:textId="77777777"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EN 61800-5-1 (LVD)</w:t>
      </w:r>
    </w:p>
    <w:p w14:paraId="03E8E6A2" w14:textId="77777777"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IEC 60529</w:t>
      </w:r>
    </w:p>
    <w:p w14:paraId="18E4809D" w14:textId="77777777"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IEEE C62.41</w:t>
      </w:r>
    </w:p>
    <w:p w14:paraId="1126BD83" w14:textId="77777777" w:rsidR="004C3A7E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BTL Listed</w:t>
      </w:r>
    </w:p>
    <w:p w14:paraId="16410017" w14:textId="77777777" w:rsidR="009D7ADD" w:rsidRPr="008D13F5" w:rsidRDefault="004C3A7E" w:rsidP="004C3A7E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UL, cUL listed; CE marked</w:t>
      </w:r>
    </w:p>
    <w:p w14:paraId="56AD405B" w14:textId="77777777" w:rsidR="001B5CC6" w:rsidRPr="008D13F5" w:rsidRDefault="001B5CC6" w:rsidP="001336A5">
      <w:pPr>
        <w:pStyle w:val="Heading2"/>
        <w:spacing w:after="80" w:line="240" w:lineRule="auto"/>
        <w:rPr>
          <w:rFonts w:asciiTheme="minorHAnsi" w:hAnsiTheme="minorHAnsi" w:cstheme="minorHAnsi"/>
          <w:color w:val="000000" w:themeColor="text1"/>
        </w:rPr>
      </w:pPr>
      <w:r w:rsidRPr="008D13F5">
        <w:rPr>
          <w:rFonts w:asciiTheme="minorHAnsi" w:hAnsiTheme="minorHAnsi" w:cstheme="minorHAnsi"/>
          <w:color w:val="000000" w:themeColor="text1"/>
        </w:rPr>
        <w:t>ENVIRONMENTAL &amp; SERVICE CONDITIONS</w:t>
      </w:r>
    </w:p>
    <w:p w14:paraId="4F8AC045" w14:textId="77777777" w:rsidR="008A38FE" w:rsidRPr="00A57443" w:rsidRDefault="009D7ADD" w:rsidP="00A308ED">
      <w:pPr>
        <w:spacing w:after="80" w:line="240" w:lineRule="auto"/>
        <w:rPr>
          <w:color w:val="000000" w:themeColor="text1"/>
          <w:sz w:val="21"/>
          <w:szCs w:val="21"/>
        </w:rPr>
      </w:pPr>
      <w:r w:rsidRPr="00A57443">
        <w:rPr>
          <w:color w:val="000000" w:themeColor="text1"/>
          <w:sz w:val="21"/>
          <w:szCs w:val="21"/>
        </w:rPr>
        <w:t>Ambient service temperature:</w:t>
      </w:r>
    </w:p>
    <w:p w14:paraId="18FEEF69" w14:textId="77777777" w:rsidR="001336A5" w:rsidRPr="00A57443" w:rsidRDefault="008A38FE" w:rsidP="00A308ED">
      <w:pPr>
        <w:spacing w:after="80" w:line="240" w:lineRule="auto"/>
        <w:rPr>
          <w:color w:val="000000" w:themeColor="text1"/>
          <w:sz w:val="21"/>
          <w:szCs w:val="21"/>
        </w:rPr>
      </w:pPr>
      <w:r w:rsidRPr="00A57443">
        <w:rPr>
          <w:color w:val="000000" w:themeColor="text1"/>
          <w:sz w:val="21"/>
          <w:szCs w:val="21"/>
        </w:rPr>
        <w:t xml:space="preserve">-10°C to 40°C, </w:t>
      </w:r>
      <w:r w:rsidRPr="00A57443">
        <w:rPr>
          <w:rFonts w:cstheme="minorHAnsi"/>
          <w:color w:val="000000" w:themeColor="text1"/>
          <w:sz w:val="21"/>
          <w:szCs w:val="21"/>
        </w:rPr>
        <w:t>50°C maximum with derate</w:t>
      </w:r>
    </w:p>
    <w:p w14:paraId="0733488B" w14:textId="77777777" w:rsidR="001A07E2" w:rsidRDefault="009D7ADD" w:rsidP="001A07E2">
      <w:pPr>
        <w:spacing w:after="0" w:line="240" w:lineRule="auto"/>
        <w:rPr>
          <w:color w:val="000000" w:themeColor="text1"/>
          <w:sz w:val="21"/>
          <w:szCs w:val="21"/>
        </w:rPr>
      </w:pPr>
      <w:r w:rsidRPr="00A57443">
        <w:rPr>
          <w:color w:val="000000" w:themeColor="text1"/>
          <w:sz w:val="21"/>
          <w:szCs w:val="21"/>
        </w:rPr>
        <w:t>Ambient storage temperature</w:t>
      </w:r>
      <w:r w:rsidRPr="008D13F5">
        <w:rPr>
          <w:color w:val="000000" w:themeColor="text1"/>
          <w:sz w:val="21"/>
          <w:szCs w:val="21"/>
        </w:rPr>
        <w:t xml:space="preserve">: </w:t>
      </w:r>
      <w:r w:rsidR="002E08A7" w:rsidRPr="008D13F5">
        <w:rPr>
          <w:color w:val="000000" w:themeColor="text1"/>
          <w:sz w:val="21"/>
          <w:szCs w:val="21"/>
        </w:rPr>
        <w:t xml:space="preserve">IP55/UL </w:t>
      </w:r>
      <w:r w:rsidR="005D59FD" w:rsidRPr="008D13F5">
        <w:rPr>
          <w:color w:val="000000" w:themeColor="text1"/>
          <w:sz w:val="21"/>
          <w:szCs w:val="21"/>
        </w:rPr>
        <w:t>Type</w:t>
      </w:r>
      <w:r w:rsidR="002E08A7" w:rsidRPr="008D13F5">
        <w:rPr>
          <w:color w:val="000000" w:themeColor="text1"/>
          <w:sz w:val="21"/>
          <w:szCs w:val="21"/>
        </w:rPr>
        <w:t xml:space="preserve"> 12</w:t>
      </w:r>
      <w:r w:rsidRPr="008D13F5">
        <w:rPr>
          <w:color w:val="000000" w:themeColor="text1"/>
          <w:sz w:val="21"/>
          <w:szCs w:val="21"/>
        </w:rPr>
        <w:t>: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</w:p>
    <w:p w14:paraId="5572B537" w14:textId="77777777" w:rsidR="009D7ADD" w:rsidRPr="008D13F5" w:rsidRDefault="009D7ADD" w:rsidP="00A308ED">
      <w:pPr>
        <w:spacing w:after="120" w:line="240" w:lineRule="auto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-20</w:t>
      </w:r>
      <w:r w:rsidR="00E34542" w:rsidRPr="008D13F5">
        <w:rPr>
          <w:color w:val="000000" w:themeColor="text1"/>
          <w:sz w:val="21"/>
          <w:szCs w:val="21"/>
        </w:rPr>
        <w:t>°</w:t>
      </w:r>
      <w:r w:rsidRPr="008D13F5">
        <w:rPr>
          <w:color w:val="000000" w:themeColor="text1"/>
          <w:sz w:val="21"/>
          <w:szCs w:val="21"/>
        </w:rPr>
        <w:t>C to 70</w:t>
      </w:r>
      <w:r w:rsidR="00E34542" w:rsidRPr="008D13F5">
        <w:rPr>
          <w:color w:val="000000" w:themeColor="text1"/>
          <w:sz w:val="21"/>
          <w:szCs w:val="21"/>
        </w:rPr>
        <w:t>°</w:t>
      </w:r>
      <w:r w:rsidRPr="008D13F5">
        <w:rPr>
          <w:color w:val="000000" w:themeColor="text1"/>
          <w:sz w:val="21"/>
          <w:szCs w:val="21"/>
        </w:rPr>
        <w:t>C</w:t>
      </w:r>
    </w:p>
    <w:p w14:paraId="2C9EEC14" w14:textId="77777777" w:rsidR="009D7ADD" w:rsidRPr="008D13F5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Humidity: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>0</w:t>
      </w:r>
      <w:r w:rsidR="00E34542" w:rsidRPr="008D13F5">
        <w:rPr>
          <w:color w:val="000000" w:themeColor="text1"/>
          <w:sz w:val="21"/>
          <w:szCs w:val="21"/>
        </w:rPr>
        <w:t>% to 9</w:t>
      </w:r>
      <w:r w:rsidR="00376D5D" w:rsidRPr="008D13F5">
        <w:rPr>
          <w:color w:val="000000" w:themeColor="text1"/>
          <w:sz w:val="21"/>
          <w:szCs w:val="21"/>
        </w:rPr>
        <w:t>5</w:t>
      </w:r>
      <w:r w:rsidRPr="008D13F5">
        <w:rPr>
          <w:color w:val="000000" w:themeColor="text1"/>
          <w:sz w:val="21"/>
          <w:szCs w:val="21"/>
        </w:rPr>
        <w:t>%, non-condensing</w:t>
      </w:r>
    </w:p>
    <w:p w14:paraId="67D380B9" w14:textId="77777777" w:rsidR="009D7ADD" w:rsidRPr="00A57443" w:rsidRDefault="006B3020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 xml:space="preserve">Altitude: </w:t>
      </w:r>
      <w:r w:rsidRPr="00A57443">
        <w:rPr>
          <w:color w:val="000000" w:themeColor="text1"/>
          <w:sz w:val="21"/>
          <w:szCs w:val="21"/>
        </w:rPr>
        <w:t>to 1,000 meters; 4,000 meters with derate</w:t>
      </w:r>
    </w:p>
    <w:p w14:paraId="37FE21A8" w14:textId="77777777" w:rsidR="009D7ADD" w:rsidRPr="00A57443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A57443">
        <w:rPr>
          <w:color w:val="000000" w:themeColor="text1"/>
          <w:sz w:val="21"/>
          <w:szCs w:val="21"/>
        </w:rPr>
        <w:t>Service factor: 1.0</w:t>
      </w:r>
    </w:p>
    <w:p w14:paraId="2B5E0BD0" w14:textId="77777777" w:rsidR="009D7ADD" w:rsidRPr="008D13F5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 xml:space="preserve">Vibration: </w:t>
      </w:r>
      <w:r w:rsidR="001B4D17" w:rsidRPr="008D13F5">
        <w:rPr>
          <w:color w:val="000000" w:themeColor="text1"/>
          <w:sz w:val="21"/>
          <w:szCs w:val="21"/>
        </w:rPr>
        <w:t>9.81 m/s² (1 G) maximum at 10 to 20 Hz, 2.0 m/s² (0.2 G) at 20 Hz to 55 Hz.</w:t>
      </w:r>
    </w:p>
    <w:p w14:paraId="51F805F9" w14:textId="77777777" w:rsidR="00DF363F" w:rsidRPr="008D13F5" w:rsidRDefault="00DF363F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Plenum mounting capable</w:t>
      </w:r>
    </w:p>
    <w:p w14:paraId="330A1260" w14:textId="77777777" w:rsidR="009D7ADD" w:rsidRPr="008D13F5" w:rsidRDefault="009D7ADD" w:rsidP="00057E93">
      <w:pPr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RoHS</w:t>
      </w:r>
      <w:r w:rsidR="005E7DE8" w:rsidRPr="008D13F5">
        <w:rPr>
          <w:color w:val="000000" w:themeColor="text1"/>
          <w:sz w:val="21"/>
          <w:szCs w:val="21"/>
        </w:rPr>
        <w:t xml:space="preserve"> 2</w:t>
      </w:r>
      <w:r w:rsidRPr="008D13F5">
        <w:rPr>
          <w:color w:val="000000" w:themeColor="text1"/>
          <w:sz w:val="21"/>
          <w:szCs w:val="21"/>
        </w:rPr>
        <w:t xml:space="preserve"> Compliant</w:t>
      </w:r>
    </w:p>
    <w:p w14:paraId="246FBC73" w14:textId="77777777" w:rsidR="004C3A7E" w:rsidRPr="00057E93" w:rsidRDefault="004C3A7E" w:rsidP="00057E93">
      <w:pPr>
        <w:rPr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WEEE Directive</w:t>
      </w:r>
    </w:p>
    <w:p w14:paraId="6D9D5DDE" w14:textId="77777777" w:rsidR="001B5CC6" w:rsidRPr="00680317" w:rsidRDefault="001B5CC6" w:rsidP="001B5CC6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QUALITY ASSURANCE</w:t>
      </w:r>
    </w:p>
    <w:p w14:paraId="49270289" w14:textId="77777777" w:rsidR="009D7ADD" w:rsidRPr="00057E93" w:rsidRDefault="00E34542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In-</w:t>
      </w:r>
      <w:r w:rsidR="009D7ADD" w:rsidRPr="00057E93">
        <w:rPr>
          <w:sz w:val="21"/>
          <w:szCs w:val="21"/>
        </w:rPr>
        <w:t>circuit testing of all prin</w:t>
      </w:r>
      <w:r w:rsidRPr="00057E93">
        <w:rPr>
          <w:sz w:val="21"/>
          <w:szCs w:val="21"/>
        </w:rPr>
        <w:t>ted circuit boards is conducted</w:t>
      </w:r>
      <w:r w:rsidR="009D7ADD" w:rsidRPr="00057E93">
        <w:rPr>
          <w:sz w:val="21"/>
          <w:szCs w:val="21"/>
        </w:rPr>
        <w:t xml:space="preserve"> to ensure proper manufacturing.</w:t>
      </w:r>
    </w:p>
    <w:p w14:paraId="78992964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Final printed circuit board ass</w:t>
      </w:r>
      <w:r w:rsidR="00E34542" w:rsidRPr="00057E93">
        <w:rPr>
          <w:sz w:val="21"/>
          <w:szCs w:val="21"/>
        </w:rPr>
        <w:t>emblies are functionally tested</w:t>
      </w:r>
      <w:r w:rsidRPr="00057E93">
        <w:rPr>
          <w:sz w:val="21"/>
          <w:szCs w:val="21"/>
        </w:rPr>
        <w:t xml:space="preserve"> via computerized test equipment.</w:t>
      </w:r>
    </w:p>
    <w:p w14:paraId="26D5E98D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All fully assembled controls are computer tested with induction motor loads to assure unit specifications are met.</w:t>
      </w:r>
    </w:p>
    <w:p w14:paraId="776D8263" w14:textId="77777777" w:rsidR="009D7ADD" w:rsidRPr="00057E93" w:rsidRDefault="009D7ADD" w:rsidP="00057E93">
      <w:pPr>
        <w:rPr>
          <w:sz w:val="21"/>
          <w:szCs w:val="21"/>
        </w:rPr>
      </w:pPr>
      <w:r w:rsidRPr="00057E93">
        <w:rPr>
          <w:sz w:val="21"/>
          <w:szCs w:val="21"/>
        </w:rPr>
        <w:t>The average MTBF (Mean Time Between Failure) is 28 years</w:t>
      </w:r>
      <w:r w:rsidR="00E34542" w:rsidRPr="00057E93">
        <w:rPr>
          <w:sz w:val="21"/>
          <w:szCs w:val="21"/>
        </w:rPr>
        <w:t>.</w:t>
      </w:r>
    </w:p>
    <w:p w14:paraId="3F300AB3" w14:textId="77777777" w:rsidR="001B5CC6" w:rsidRPr="00680317" w:rsidRDefault="001B5CC6" w:rsidP="001B5CC6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CONSTRUCTION</w:t>
      </w:r>
    </w:p>
    <w:p w14:paraId="31173CE3" w14:textId="77777777" w:rsidR="00325786" w:rsidRDefault="00325786" w:rsidP="00057E93">
      <w:pPr>
        <w:spacing w:after="120"/>
        <w:rPr>
          <w:sz w:val="21"/>
          <w:szCs w:val="21"/>
        </w:rPr>
      </w:pPr>
      <w:r>
        <w:rPr>
          <w:sz w:val="21"/>
          <w:szCs w:val="21"/>
        </w:rPr>
        <w:t xml:space="preserve">VFD has a built in </w:t>
      </w:r>
      <w:r w:rsidR="00B8033F">
        <w:rPr>
          <w:sz w:val="21"/>
          <w:szCs w:val="21"/>
        </w:rPr>
        <w:t xml:space="preserve">main </w:t>
      </w:r>
      <w:r>
        <w:rPr>
          <w:sz w:val="21"/>
          <w:szCs w:val="21"/>
        </w:rPr>
        <w:t xml:space="preserve">switch to disconnect main power. The disconnect switch does not provide short circuit protection. External branch circuit protection is required. </w:t>
      </w:r>
    </w:p>
    <w:p w14:paraId="63878B5B" w14:textId="77777777" w:rsidR="009D7ADD" w:rsidRPr="00A57443" w:rsidRDefault="00E34542" w:rsidP="00057E93">
      <w:pPr>
        <w:spacing w:after="120"/>
        <w:rPr>
          <w:color w:val="000000" w:themeColor="text1"/>
          <w:sz w:val="21"/>
          <w:szCs w:val="21"/>
        </w:rPr>
      </w:pPr>
      <w:r w:rsidRPr="00057E93">
        <w:rPr>
          <w:sz w:val="21"/>
          <w:szCs w:val="21"/>
        </w:rPr>
        <w:t>VFD power input stage converts three-phase</w:t>
      </w:r>
      <w:r w:rsidR="009D7ADD" w:rsidRPr="00057E93">
        <w:rPr>
          <w:sz w:val="21"/>
          <w:szCs w:val="21"/>
        </w:rPr>
        <w:t xml:space="preserve"> AC line p</w:t>
      </w:r>
      <w:r w:rsidRPr="00057E93">
        <w:rPr>
          <w:sz w:val="21"/>
          <w:szCs w:val="21"/>
        </w:rPr>
        <w:t>ower into a fixed DC voltage</w:t>
      </w:r>
      <w:r w:rsidR="009D7ADD" w:rsidRPr="00057E93">
        <w:rPr>
          <w:sz w:val="21"/>
          <w:szCs w:val="21"/>
        </w:rPr>
        <w:t xml:space="preserve"> via a </w:t>
      </w:r>
      <w:r w:rsidR="005D59FD" w:rsidRPr="00057E93">
        <w:rPr>
          <w:sz w:val="21"/>
          <w:szCs w:val="21"/>
        </w:rPr>
        <w:t>solid-state</w:t>
      </w:r>
      <w:r w:rsidR="009D7ADD" w:rsidRPr="00057E93">
        <w:rPr>
          <w:sz w:val="21"/>
          <w:szCs w:val="21"/>
        </w:rPr>
        <w:t xml:space="preserve"> full</w:t>
      </w:r>
      <w:r w:rsidRPr="00057E93">
        <w:rPr>
          <w:sz w:val="21"/>
          <w:szCs w:val="21"/>
        </w:rPr>
        <w:t xml:space="preserve">-wave diode </w:t>
      </w:r>
      <w:r w:rsidRPr="00A57443">
        <w:rPr>
          <w:color w:val="000000" w:themeColor="text1"/>
          <w:sz w:val="21"/>
          <w:szCs w:val="21"/>
        </w:rPr>
        <w:t>rectifier</w:t>
      </w:r>
      <w:r w:rsidR="009D7ADD" w:rsidRPr="00A57443">
        <w:rPr>
          <w:color w:val="000000" w:themeColor="text1"/>
          <w:sz w:val="21"/>
          <w:szCs w:val="21"/>
        </w:rPr>
        <w:t xml:space="preserve"> with MOV (Metal Oxide Varistor) surge protection.</w:t>
      </w:r>
      <w:r w:rsidRPr="00A57443">
        <w:rPr>
          <w:color w:val="000000" w:themeColor="text1"/>
          <w:sz w:val="21"/>
          <w:szCs w:val="21"/>
        </w:rPr>
        <w:t xml:space="preserve"> </w:t>
      </w:r>
      <w:r w:rsidR="009D7ADD" w:rsidRPr="00A57443">
        <w:rPr>
          <w:color w:val="000000" w:themeColor="text1"/>
          <w:sz w:val="21"/>
          <w:szCs w:val="21"/>
        </w:rPr>
        <w:t xml:space="preserve">An internal 5% </w:t>
      </w:r>
      <w:r w:rsidR="008A38FE" w:rsidRPr="00A57443">
        <w:rPr>
          <w:color w:val="000000" w:themeColor="text1"/>
        </w:rPr>
        <w:t>split choke built in both positive and negative DC bus reduces harmonics for cleaner power.</w:t>
      </w:r>
    </w:p>
    <w:p w14:paraId="61FA196B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A57443">
        <w:rPr>
          <w:color w:val="000000" w:themeColor="text1"/>
          <w:sz w:val="21"/>
          <w:szCs w:val="21"/>
        </w:rPr>
        <w:t>Intermediate Section of the VFD - DC bus maintains a fixed DC v</w:t>
      </w:r>
      <w:r w:rsidR="00E34542" w:rsidRPr="00A57443">
        <w:rPr>
          <w:color w:val="000000" w:themeColor="text1"/>
          <w:sz w:val="21"/>
          <w:szCs w:val="21"/>
        </w:rPr>
        <w:t>oltage</w:t>
      </w:r>
      <w:r w:rsidRPr="00A57443">
        <w:rPr>
          <w:color w:val="000000" w:themeColor="text1"/>
          <w:sz w:val="21"/>
          <w:szCs w:val="21"/>
        </w:rPr>
        <w:t xml:space="preserve"> with filteri</w:t>
      </w:r>
      <w:r w:rsidR="00E34542" w:rsidRPr="00A57443">
        <w:rPr>
          <w:color w:val="000000" w:themeColor="text1"/>
          <w:sz w:val="21"/>
          <w:szCs w:val="21"/>
        </w:rPr>
        <w:t>ng and short circuit protection</w:t>
      </w:r>
      <w:r w:rsidRPr="00A57443">
        <w:rPr>
          <w:color w:val="000000" w:themeColor="text1"/>
          <w:sz w:val="21"/>
          <w:szCs w:val="21"/>
        </w:rPr>
        <w:t xml:space="preserve"> as a DC supply to the VFD output section.</w:t>
      </w:r>
      <w:r w:rsidR="00E34542" w:rsidRPr="00A57443">
        <w:rPr>
          <w:color w:val="000000" w:themeColor="text1"/>
          <w:sz w:val="21"/>
          <w:szCs w:val="21"/>
        </w:rPr>
        <w:t xml:space="preserve"> </w:t>
      </w:r>
      <w:r w:rsidRPr="00A57443">
        <w:rPr>
          <w:color w:val="000000" w:themeColor="text1"/>
          <w:sz w:val="21"/>
          <w:szCs w:val="21"/>
        </w:rPr>
        <w:t xml:space="preserve">It is interfaced </w:t>
      </w:r>
      <w:r w:rsidRPr="00057E93">
        <w:rPr>
          <w:sz w:val="21"/>
          <w:szCs w:val="21"/>
        </w:rPr>
        <w:t xml:space="preserve">with the VFD diagnostic logic circuit to continuously monitor and protect the power components. </w:t>
      </w:r>
    </w:p>
    <w:p w14:paraId="52AE0545" w14:textId="77777777" w:rsidR="009D7ADD" w:rsidRPr="00057E93" w:rsidRDefault="009D7ADD" w:rsidP="00057E93">
      <w:pPr>
        <w:rPr>
          <w:sz w:val="21"/>
          <w:szCs w:val="21"/>
        </w:rPr>
      </w:pPr>
      <w:r w:rsidRPr="00057E93">
        <w:rPr>
          <w:sz w:val="21"/>
          <w:szCs w:val="21"/>
        </w:rPr>
        <w:t>Output Section of the VFD - Insulated Gate Bipolar Transistors (IGBTs) convert DC bus voltage to a variable frequency and voltage, utilizing a PWM sine-coded output to the motor.</w:t>
      </w:r>
      <w:r w:rsidR="00E34542" w:rsidRPr="00057E93">
        <w:rPr>
          <w:sz w:val="21"/>
          <w:szCs w:val="21"/>
        </w:rPr>
        <w:t xml:space="preserve"> </w:t>
      </w:r>
      <w:r w:rsidR="004B5A2F" w:rsidRPr="00057E93">
        <w:rPr>
          <w:sz w:val="21"/>
          <w:szCs w:val="21"/>
        </w:rPr>
        <w:t xml:space="preserve">Motor noise at 60 Hz is less than 2 dB above the </w:t>
      </w:r>
      <w:r w:rsidR="004B5A2F" w:rsidRPr="00057E93">
        <w:rPr>
          <w:sz w:val="21"/>
          <w:szCs w:val="21"/>
        </w:rPr>
        <w:lastRenderedPageBreak/>
        <w:t>motor noise from across-the-line operation when measured at a distance of one meter</w:t>
      </w:r>
      <w:r w:rsidRPr="00057E93">
        <w:rPr>
          <w:sz w:val="21"/>
          <w:szCs w:val="21"/>
        </w:rPr>
        <w:t>.</w:t>
      </w:r>
    </w:p>
    <w:p w14:paraId="790D1B61" w14:textId="77777777" w:rsidR="002E0CF3" w:rsidRDefault="002E0CF3" w:rsidP="00707714">
      <w:pPr>
        <w:pStyle w:val="Heading2"/>
        <w:rPr>
          <w:rFonts w:asciiTheme="minorHAnsi" w:hAnsiTheme="minorHAnsi" w:cstheme="minorHAnsi"/>
        </w:rPr>
        <w:sectPr w:rsidR="002E0CF3" w:rsidSect="00057E93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06E046FC" w14:textId="77777777" w:rsidR="002E0CF3" w:rsidRDefault="002E0CF3" w:rsidP="00707714">
      <w:pPr>
        <w:pStyle w:val="Heading2"/>
        <w:rPr>
          <w:rFonts w:asciiTheme="minorHAnsi" w:hAnsiTheme="minorHAnsi" w:cstheme="minorHAnsi"/>
        </w:rPr>
        <w:sectPr w:rsidR="002E0CF3" w:rsidSect="002E0CF3">
          <w:type w:val="continuous"/>
          <w:pgSz w:w="12240" w:h="15840"/>
          <w:pgMar w:top="720" w:right="720" w:bottom="720" w:left="720" w:header="720" w:footer="720" w:gutter="0"/>
          <w:cols w:space="288"/>
          <w:docGrid w:linePitch="360"/>
        </w:sectPr>
      </w:pPr>
    </w:p>
    <w:p w14:paraId="650FF701" w14:textId="77777777" w:rsidR="00707714" w:rsidRPr="008D13F5" w:rsidRDefault="00707714" w:rsidP="00707714">
      <w:pPr>
        <w:pStyle w:val="Heading2"/>
        <w:rPr>
          <w:rFonts w:asciiTheme="minorHAnsi" w:hAnsiTheme="minorHAnsi" w:cstheme="minorHAnsi"/>
          <w:color w:val="000000" w:themeColor="text1"/>
        </w:rPr>
      </w:pPr>
      <w:r w:rsidRPr="008D13F5">
        <w:rPr>
          <w:rFonts w:asciiTheme="minorHAnsi" w:hAnsiTheme="minorHAnsi" w:cstheme="minorHAnsi"/>
          <w:color w:val="000000" w:themeColor="text1"/>
        </w:rPr>
        <w:t>POWER AND CONTROL ELECTRONIC HOUSINGS</w:t>
      </w:r>
    </w:p>
    <w:p w14:paraId="3083C9D1" w14:textId="21FBF87A" w:rsidR="009D7ADD" w:rsidRPr="008D13F5" w:rsidRDefault="00A32D3F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IP55/UL TYPE 12</w:t>
      </w:r>
      <w:r w:rsidR="00F02BBD">
        <w:rPr>
          <w:color w:val="000000" w:themeColor="text1"/>
          <w:sz w:val="21"/>
          <w:szCs w:val="21"/>
        </w:rPr>
        <w:t xml:space="preserve"> with Main Switch</w:t>
      </w:r>
      <w:r w:rsidR="00BD3399" w:rsidRPr="008D13F5">
        <w:rPr>
          <w:color w:val="000000" w:themeColor="text1"/>
          <w:sz w:val="21"/>
          <w:szCs w:val="21"/>
        </w:rPr>
        <w:t xml:space="preserve">: </w:t>
      </w:r>
      <w:r w:rsidR="009D7ADD" w:rsidRPr="008D13F5">
        <w:rPr>
          <w:color w:val="000000" w:themeColor="text1"/>
          <w:sz w:val="21"/>
          <w:szCs w:val="21"/>
        </w:rPr>
        <w:t xml:space="preserve">208 V, </w:t>
      </w:r>
      <w:r w:rsidR="00851347" w:rsidRPr="008D13F5">
        <w:rPr>
          <w:color w:val="000000" w:themeColor="text1"/>
          <w:sz w:val="21"/>
          <w:szCs w:val="21"/>
        </w:rPr>
        <w:t xml:space="preserve">3 thru </w:t>
      </w:r>
      <w:r w:rsidR="000B3EBC">
        <w:rPr>
          <w:color w:val="000000" w:themeColor="text1"/>
          <w:sz w:val="21"/>
          <w:szCs w:val="21"/>
        </w:rPr>
        <w:t>6</w:t>
      </w:r>
      <w:r w:rsidR="009D7ADD" w:rsidRPr="008D13F5">
        <w:rPr>
          <w:color w:val="000000" w:themeColor="text1"/>
          <w:sz w:val="21"/>
          <w:szCs w:val="21"/>
        </w:rPr>
        <w:t xml:space="preserve">0 HP; 480 V, </w:t>
      </w:r>
      <w:r w:rsidR="00851347" w:rsidRPr="008D13F5">
        <w:rPr>
          <w:color w:val="000000" w:themeColor="text1"/>
          <w:sz w:val="21"/>
          <w:szCs w:val="21"/>
        </w:rPr>
        <w:t>3 thru 1</w:t>
      </w:r>
      <w:r w:rsidR="000B3EBC">
        <w:rPr>
          <w:color w:val="000000" w:themeColor="text1"/>
          <w:sz w:val="21"/>
          <w:szCs w:val="21"/>
        </w:rPr>
        <w:t>25</w:t>
      </w:r>
      <w:r w:rsidR="009D7ADD" w:rsidRPr="008D13F5">
        <w:rPr>
          <w:color w:val="000000" w:themeColor="text1"/>
          <w:sz w:val="21"/>
          <w:szCs w:val="21"/>
        </w:rPr>
        <w:t xml:space="preserve"> HP</w:t>
      </w:r>
    </w:p>
    <w:p w14:paraId="4AE21258" w14:textId="77777777" w:rsidR="009D7ADD" w:rsidRPr="008D13F5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Microprocessor</w:t>
      </w:r>
      <w:r w:rsidR="004B5A2F" w:rsidRPr="008D13F5">
        <w:rPr>
          <w:color w:val="000000" w:themeColor="text1"/>
          <w:sz w:val="21"/>
          <w:szCs w:val="21"/>
        </w:rPr>
        <w:t>-</w:t>
      </w:r>
      <w:r w:rsidRPr="008D13F5">
        <w:rPr>
          <w:color w:val="000000" w:themeColor="text1"/>
          <w:sz w:val="21"/>
          <w:szCs w:val="21"/>
        </w:rPr>
        <w:t>based control circuit</w:t>
      </w:r>
    </w:p>
    <w:p w14:paraId="5DE69561" w14:textId="77777777" w:rsidR="009D7ADD" w:rsidRPr="008D13F5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Non-</w:t>
      </w:r>
      <w:r w:rsidR="004B5A2F" w:rsidRPr="008D13F5">
        <w:rPr>
          <w:color w:val="000000" w:themeColor="text1"/>
          <w:sz w:val="21"/>
          <w:szCs w:val="21"/>
        </w:rPr>
        <w:t>v</w:t>
      </w:r>
      <w:r w:rsidRPr="008D13F5">
        <w:rPr>
          <w:color w:val="000000" w:themeColor="text1"/>
          <w:sz w:val="21"/>
          <w:szCs w:val="21"/>
        </w:rPr>
        <w:t>olatile memory (EEPROM); all programming memory is saved when the VFD is disconnected from power.</w:t>
      </w:r>
    </w:p>
    <w:p w14:paraId="71FD9B27" w14:textId="77777777" w:rsidR="009D7ADD" w:rsidRPr="008D13F5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Digital oper</w:t>
      </w:r>
      <w:r w:rsidR="00BD3399" w:rsidRPr="008D13F5">
        <w:rPr>
          <w:color w:val="000000" w:themeColor="text1"/>
          <w:sz w:val="21"/>
          <w:szCs w:val="21"/>
        </w:rPr>
        <w:t>ator keypad and display provide</w:t>
      </w:r>
      <w:r w:rsidRPr="008D13F5">
        <w:rPr>
          <w:color w:val="000000" w:themeColor="text1"/>
          <w:sz w:val="21"/>
          <w:szCs w:val="21"/>
        </w:rPr>
        <w:t xml:space="preserve"> local control and readout capability:</w:t>
      </w:r>
    </w:p>
    <w:p w14:paraId="29361D1B" w14:textId="77777777" w:rsidR="00AA13FE" w:rsidRPr="008D13F5" w:rsidRDefault="009D7ADD" w:rsidP="00057E93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Hand/Off/Auto commands</w:t>
      </w:r>
    </w:p>
    <w:p w14:paraId="1C076B0E" w14:textId="77777777" w:rsidR="009D7ADD" w:rsidRPr="008D13F5" w:rsidRDefault="009D7ADD" w:rsidP="00057E93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Speed Reference command</w:t>
      </w:r>
    </w:p>
    <w:p w14:paraId="63A2AE2F" w14:textId="77777777" w:rsidR="009D7ADD" w:rsidRPr="008D13F5" w:rsidRDefault="009D7ADD" w:rsidP="00057E93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Reset command</w:t>
      </w:r>
    </w:p>
    <w:p w14:paraId="73012075" w14:textId="77777777" w:rsidR="009D7ADD" w:rsidRPr="008D13F5" w:rsidRDefault="004D1C6A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Easy to remove heat</w:t>
      </w:r>
      <w:r w:rsidR="009D7ADD" w:rsidRPr="008D13F5">
        <w:rPr>
          <w:color w:val="000000" w:themeColor="text1"/>
          <w:sz w:val="21"/>
          <w:szCs w:val="21"/>
        </w:rPr>
        <w:t>sink cooling fan with programmable on/off control</w:t>
      </w:r>
      <w:r w:rsidR="009224A6" w:rsidRPr="008D13F5">
        <w:rPr>
          <w:color w:val="000000" w:themeColor="text1"/>
          <w:sz w:val="21"/>
          <w:szCs w:val="21"/>
        </w:rPr>
        <w:t>.</w:t>
      </w:r>
    </w:p>
    <w:p w14:paraId="0D470B1D" w14:textId="77777777" w:rsidR="004B5A2F" w:rsidRPr="008D13F5" w:rsidRDefault="004B5A2F" w:rsidP="00057E93">
      <w:pPr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USB mini-B port for quick and easy PC connection</w:t>
      </w:r>
    </w:p>
    <w:p w14:paraId="79820C82" w14:textId="77777777" w:rsidR="001B5CC6" w:rsidRPr="008D13F5" w:rsidRDefault="001B5CC6" w:rsidP="001B5CC6">
      <w:pPr>
        <w:pStyle w:val="Heading2"/>
        <w:rPr>
          <w:rFonts w:asciiTheme="minorHAnsi" w:hAnsiTheme="minorHAnsi" w:cstheme="minorHAnsi"/>
          <w:color w:val="000000" w:themeColor="text1"/>
        </w:rPr>
      </w:pPr>
      <w:r w:rsidRPr="008D13F5">
        <w:rPr>
          <w:rFonts w:asciiTheme="minorHAnsi" w:hAnsiTheme="minorHAnsi" w:cstheme="minorHAnsi"/>
          <w:color w:val="000000" w:themeColor="text1"/>
        </w:rPr>
        <w:t>PROTECTION</w:t>
      </w:r>
    </w:p>
    <w:p w14:paraId="0D26C12E" w14:textId="77777777" w:rsidR="00F02BBD" w:rsidRPr="00A57443" w:rsidRDefault="00F02BBD" w:rsidP="00F02BBD">
      <w:pPr>
        <w:widowControl w:val="0"/>
        <w:rPr>
          <w:color w:val="000000" w:themeColor="text1"/>
        </w:rPr>
      </w:pPr>
      <w:r w:rsidRPr="00A57443">
        <w:rPr>
          <w:color w:val="000000" w:themeColor="text1"/>
        </w:rPr>
        <w:t>Suitable for use on a circuit capable of delivering not more than 100kA RMS symmetrical amperes</w:t>
      </w:r>
    </w:p>
    <w:p w14:paraId="22CDAF32" w14:textId="77777777"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Output curren</w:t>
      </w:r>
      <w:r w:rsidR="009224A6" w:rsidRPr="008D13F5">
        <w:rPr>
          <w:color w:val="000000" w:themeColor="text1"/>
        </w:rPr>
        <w:t xml:space="preserve">t overload rating of </w:t>
      </w:r>
      <w:r w:rsidR="005D59FD" w:rsidRPr="008D13F5">
        <w:rPr>
          <w:color w:val="000000" w:themeColor="text1"/>
        </w:rPr>
        <w:t>110% for 60 seconds, 140% for 2 seconds, 175% instantaneous</w:t>
      </w:r>
    </w:p>
    <w:p w14:paraId="47C6CE75" w14:textId="77777777"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Output short circuit protection</w:t>
      </w:r>
    </w:p>
    <w:p w14:paraId="30EB284F" w14:textId="77777777"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Current limited stall prevention (overload trip prevention) during acceleration, deceleration, and run conditions</w:t>
      </w:r>
    </w:p>
    <w:p w14:paraId="48763551" w14:textId="77777777"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Optically isolated operator controls</w:t>
      </w:r>
    </w:p>
    <w:p w14:paraId="79E83D5D" w14:textId="77777777"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 xml:space="preserve">Fault display </w:t>
      </w:r>
    </w:p>
    <w:p w14:paraId="5D8709ED" w14:textId="77777777"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“Hunting” prevention logic</w:t>
      </w:r>
    </w:p>
    <w:p w14:paraId="2094ADBB" w14:textId="77777777"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Electronic ground fault protection</w:t>
      </w:r>
    </w:p>
    <w:p w14:paraId="02D9903E" w14:textId="77777777" w:rsidR="009D7ADD" w:rsidRPr="008D13F5" w:rsidRDefault="004D1C6A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Electronic motor overload protection (UL approved)</w:t>
      </w:r>
    </w:p>
    <w:p w14:paraId="6F7F3B90" w14:textId="77777777"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DC bus charge indication</w:t>
      </w:r>
    </w:p>
    <w:p w14:paraId="7F1D077C" w14:textId="77777777" w:rsidR="009D7ADD" w:rsidRPr="008D13F5" w:rsidRDefault="009224A6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Heat</w:t>
      </w:r>
      <w:r w:rsidR="009D7ADD" w:rsidRPr="008D13F5">
        <w:rPr>
          <w:color w:val="000000" w:themeColor="text1"/>
        </w:rPr>
        <w:t>sink overtemperature protection</w:t>
      </w:r>
    </w:p>
    <w:p w14:paraId="17B520DA" w14:textId="77777777"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Cooling fan operating hours recorded</w:t>
      </w:r>
    </w:p>
    <w:p w14:paraId="1ABA07F7" w14:textId="77777777"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>Input/</w:t>
      </w:r>
      <w:r w:rsidR="009224A6" w:rsidRPr="008D13F5">
        <w:rPr>
          <w:color w:val="000000" w:themeColor="text1"/>
        </w:rPr>
        <w:t>o</w:t>
      </w:r>
      <w:r w:rsidRPr="008D13F5">
        <w:rPr>
          <w:color w:val="000000" w:themeColor="text1"/>
        </w:rPr>
        <w:t>utput phase loss protection</w:t>
      </w:r>
    </w:p>
    <w:p w14:paraId="6DD04E1E" w14:textId="77777777" w:rsidR="009D7ADD" w:rsidRPr="008D13F5" w:rsidRDefault="009D7ADD" w:rsidP="00057E93">
      <w:pPr>
        <w:spacing w:after="120"/>
        <w:rPr>
          <w:color w:val="000000" w:themeColor="text1"/>
        </w:rPr>
      </w:pPr>
      <w:r w:rsidRPr="008D13F5">
        <w:rPr>
          <w:color w:val="000000" w:themeColor="text1"/>
        </w:rPr>
        <w:t xml:space="preserve">Line voltage sensors to monitor for brownout and blackout conditions with adjustable fault levels to ensure the proper settings pursuant to each application. </w:t>
      </w:r>
    </w:p>
    <w:p w14:paraId="6B51C85C" w14:textId="77777777" w:rsidR="009D7ADD" w:rsidRPr="00A57443" w:rsidRDefault="009D7ADD" w:rsidP="00057E93">
      <w:pPr>
        <w:spacing w:after="120"/>
        <w:rPr>
          <w:color w:val="000000" w:themeColor="text1"/>
        </w:rPr>
      </w:pPr>
      <w:r w:rsidRPr="00A57443">
        <w:rPr>
          <w:color w:val="000000" w:themeColor="text1"/>
        </w:rPr>
        <w:t>Reverse prohibit selectability</w:t>
      </w:r>
    </w:p>
    <w:p w14:paraId="3B806E2E" w14:textId="77777777" w:rsidR="001B4D17" w:rsidRPr="008D13F5" w:rsidRDefault="001B4D17" w:rsidP="001B4D17">
      <w:pPr>
        <w:widowControl w:val="0"/>
        <w:rPr>
          <w:rFonts w:cstheme="minorHAnsi"/>
          <w:b/>
          <w:color w:val="000000" w:themeColor="text1"/>
          <w:sz w:val="26"/>
          <w:szCs w:val="26"/>
        </w:rPr>
      </w:pPr>
    </w:p>
    <w:p w14:paraId="490F9ED2" w14:textId="77777777" w:rsidR="001B4D17" w:rsidRPr="008D13F5" w:rsidRDefault="001B4D17" w:rsidP="001B4D17">
      <w:pPr>
        <w:widowControl w:val="0"/>
        <w:rPr>
          <w:rFonts w:cstheme="minorHAnsi"/>
          <w:b/>
          <w:color w:val="000000" w:themeColor="text1"/>
          <w:sz w:val="26"/>
          <w:szCs w:val="26"/>
        </w:rPr>
      </w:pPr>
    </w:p>
    <w:p w14:paraId="774CBC65" w14:textId="77777777" w:rsidR="001B4D17" w:rsidRPr="008D13F5" w:rsidRDefault="001B4D17" w:rsidP="001B4D17">
      <w:pPr>
        <w:widowControl w:val="0"/>
        <w:rPr>
          <w:rFonts w:cstheme="minorHAnsi"/>
          <w:b/>
          <w:color w:val="000000" w:themeColor="text1"/>
          <w:sz w:val="26"/>
          <w:szCs w:val="26"/>
        </w:rPr>
      </w:pPr>
    </w:p>
    <w:p w14:paraId="55E4744A" w14:textId="77777777" w:rsidR="001B4D17" w:rsidRPr="008D13F5" w:rsidRDefault="001B4D17" w:rsidP="001B4D17">
      <w:pPr>
        <w:widowControl w:val="0"/>
        <w:rPr>
          <w:rFonts w:cstheme="minorHAnsi"/>
          <w:b/>
          <w:color w:val="000000" w:themeColor="text1"/>
          <w:sz w:val="26"/>
          <w:szCs w:val="26"/>
        </w:rPr>
      </w:pPr>
      <w:r w:rsidRPr="008D13F5">
        <w:rPr>
          <w:rFonts w:cstheme="minorHAnsi"/>
          <w:b/>
          <w:color w:val="000000" w:themeColor="text1"/>
          <w:sz w:val="26"/>
          <w:szCs w:val="26"/>
        </w:rPr>
        <w:t>OPERATION</w:t>
      </w:r>
    </w:p>
    <w:p w14:paraId="384E0FA1" w14:textId="77777777" w:rsidR="009D7ADD" w:rsidRPr="008D13F5" w:rsidRDefault="009D7ADD" w:rsidP="002E0CF3">
      <w:pPr>
        <w:widowControl w:val="0"/>
        <w:spacing w:after="8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Output frequency and speed display can be programmed for other speed-related and control indications, including: RPM, CFM, GPM, PSI, in WC, % of maximum RPM</w:t>
      </w:r>
      <w:r w:rsidR="009224A6" w:rsidRPr="008D13F5">
        <w:rPr>
          <w:color w:val="000000" w:themeColor="text1"/>
          <w:sz w:val="21"/>
          <w:szCs w:val="21"/>
        </w:rPr>
        <w:t>,</w:t>
      </w:r>
      <w:r w:rsidRPr="008D13F5">
        <w:rPr>
          <w:color w:val="000000" w:themeColor="text1"/>
          <w:sz w:val="21"/>
          <w:szCs w:val="21"/>
        </w:rPr>
        <w:t xml:space="preserve"> or custom</w:t>
      </w:r>
      <w:r w:rsidR="009224A6" w:rsidRPr="008D13F5">
        <w:rPr>
          <w:color w:val="000000" w:themeColor="text1"/>
          <w:sz w:val="21"/>
          <w:szCs w:val="21"/>
        </w:rPr>
        <w:t>.</w:t>
      </w:r>
    </w:p>
    <w:p w14:paraId="25BA57AD" w14:textId="77777777" w:rsidR="009D7ADD" w:rsidRPr="008D13F5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Power loss ride-th</w:t>
      </w:r>
      <w:r w:rsidR="009224A6" w:rsidRPr="008D13F5">
        <w:rPr>
          <w:color w:val="000000" w:themeColor="text1"/>
          <w:sz w:val="21"/>
          <w:szCs w:val="21"/>
        </w:rPr>
        <w:t>rough</w:t>
      </w:r>
      <w:r w:rsidRPr="008D13F5">
        <w:rPr>
          <w:color w:val="000000" w:themeColor="text1"/>
          <w:sz w:val="21"/>
          <w:szCs w:val="21"/>
        </w:rPr>
        <w:t xml:space="preserve"> (2 seconds capable)</w:t>
      </w:r>
    </w:p>
    <w:p w14:paraId="78C2468F" w14:textId="77777777" w:rsidR="009D7ADD" w:rsidRPr="008D13F5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Time delay on start</w:t>
      </w:r>
      <w:r w:rsidR="009224A6" w:rsidRPr="008D13F5">
        <w:rPr>
          <w:color w:val="000000" w:themeColor="text1"/>
          <w:sz w:val="21"/>
          <w:szCs w:val="21"/>
        </w:rPr>
        <w:t>;</w:t>
      </w:r>
      <w:r w:rsidRPr="008D13F5">
        <w:rPr>
          <w:color w:val="000000" w:themeColor="text1"/>
          <w:sz w:val="21"/>
          <w:szCs w:val="21"/>
        </w:rPr>
        <w:t xml:space="preserve"> peak avoidance</w:t>
      </w:r>
      <w:r w:rsidR="00C55A60" w:rsidRPr="008D13F5">
        <w:rPr>
          <w:color w:val="000000" w:themeColor="text1"/>
          <w:sz w:val="21"/>
          <w:szCs w:val="21"/>
        </w:rPr>
        <w:t xml:space="preserve"> for smooth generator switchover</w:t>
      </w:r>
    </w:p>
    <w:p w14:paraId="5019DD6D" w14:textId="77777777" w:rsidR="009D7ADD" w:rsidRPr="008D13F5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VFD accepts either a direct acting or a reverse acting speed command signal</w:t>
      </w:r>
      <w:r w:rsidR="009224A6" w:rsidRPr="008D13F5">
        <w:rPr>
          <w:color w:val="000000" w:themeColor="text1"/>
          <w:sz w:val="21"/>
          <w:szCs w:val="21"/>
        </w:rPr>
        <w:t>.</w:t>
      </w:r>
    </w:p>
    <w:p w14:paraId="0B5073A5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Bi-direct</w:t>
      </w:r>
      <w:r w:rsidR="009224A6" w:rsidRPr="008D13F5">
        <w:rPr>
          <w:color w:val="000000" w:themeColor="text1"/>
          <w:sz w:val="21"/>
          <w:szCs w:val="21"/>
        </w:rPr>
        <w:t>ional “Speed Search” capability</w:t>
      </w:r>
      <w:r w:rsidRPr="008D13F5">
        <w:rPr>
          <w:color w:val="000000" w:themeColor="text1"/>
          <w:sz w:val="21"/>
          <w:szCs w:val="21"/>
        </w:rPr>
        <w:t xml:space="preserve"> to start into a rotating load.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>Two types: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 xml:space="preserve">current detection and </w:t>
      </w:r>
      <w:r w:rsidRPr="00057E93">
        <w:rPr>
          <w:sz w:val="21"/>
          <w:szCs w:val="21"/>
        </w:rPr>
        <w:t>residual voltage detection</w:t>
      </w:r>
    </w:p>
    <w:p w14:paraId="28713AA3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DC injectio</w:t>
      </w:r>
      <w:r w:rsidR="009224A6" w:rsidRPr="00057E93">
        <w:rPr>
          <w:sz w:val="21"/>
          <w:szCs w:val="21"/>
        </w:rPr>
        <w:t>n braking, to prevent fan “wind</w:t>
      </w:r>
      <w:r w:rsidRPr="00057E93">
        <w:rPr>
          <w:sz w:val="21"/>
          <w:szCs w:val="21"/>
        </w:rPr>
        <w:t>milling”</w:t>
      </w:r>
    </w:p>
    <w:p w14:paraId="1AE353D0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Remote Run/Stop command input</w:t>
      </w:r>
    </w:p>
    <w:p w14:paraId="1E1308D0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Two programmable 0 to 10 VDC or 4-20</w:t>
      </w:r>
      <w:r w:rsidR="009224A6" w:rsidRPr="00057E93">
        <w:rPr>
          <w:sz w:val="21"/>
          <w:szCs w:val="21"/>
        </w:rPr>
        <w:t xml:space="preserve"> </w:t>
      </w:r>
      <w:r w:rsidRPr="00057E93">
        <w:rPr>
          <w:sz w:val="21"/>
          <w:szCs w:val="21"/>
        </w:rPr>
        <w:t>ma analog outputs, proportional to dr</w:t>
      </w:r>
      <w:r w:rsidR="00D6493A" w:rsidRPr="00057E93">
        <w:rPr>
          <w:sz w:val="21"/>
          <w:szCs w:val="21"/>
        </w:rPr>
        <w:t>ive monitor functions including</w:t>
      </w:r>
      <w:r w:rsidRPr="00057E93">
        <w:rPr>
          <w:sz w:val="21"/>
          <w:szCs w:val="21"/>
        </w:rPr>
        <w:t xml:space="preserve"> output frequency, output current, output power, PI feed</w:t>
      </w:r>
      <w:r w:rsidR="009224A6" w:rsidRPr="00057E93">
        <w:rPr>
          <w:sz w:val="21"/>
          <w:szCs w:val="21"/>
        </w:rPr>
        <w:t>back, output voltage and others</w:t>
      </w:r>
    </w:p>
    <w:p w14:paraId="5B45DA85" w14:textId="77777777" w:rsidR="009D7ADD" w:rsidRPr="00A57443" w:rsidRDefault="00E36D04" w:rsidP="002E0CF3">
      <w:pPr>
        <w:spacing w:after="80"/>
        <w:rPr>
          <w:color w:val="000000" w:themeColor="text1"/>
          <w:sz w:val="21"/>
          <w:szCs w:val="21"/>
        </w:rPr>
      </w:pPr>
      <w:r w:rsidRPr="00057E93">
        <w:rPr>
          <w:sz w:val="21"/>
          <w:szCs w:val="21"/>
        </w:rPr>
        <w:t>Eight</w:t>
      </w:r>
      <w:r w:rsidR="009D7ADD" w:rsidRPr="00057E93">
        <w:rPr>
          <w:sz w:val="21"/>
          <w:szCs w:val="21"/>
        </w:rPr>
        <w:t xml:space="preserve"> </w:t>
      </w:r>
      <w:r w:rsidR="009224A6" w:rsidRPr="00A57443">
        <w:rPr>
          <w:color w:val="000000" w:themeColor="text1"/>
          <w:sz w:val="21"/>
          <w:szCs w:val="21"/>
        </w:rPr>
        <w:t>p</w:t>
      </w:r>
      <w:r w:rsidR="009D7ADD" w:rsidRPr="00A57443">
        <w:rPr>
          <w:color w:val="000000" w:themeColor="text1"/>
          <w:sz w:val="21"/>
          <w:szCs w:val="21"/>
        </w:rPr>
        <w:t xml:space="preserve">rogrammable HVAC specific application </w:t>
      </w:r>
      <w:r w:rsidR="009224A6" w:rsidRPr="00A57443">
        <w:rPr>
          <w:color w:val="000000" w:themeColor="text1"/>
          <w:sz w:val="21"/>
          <w:szCs w:val="21"/>
        </w:rPr>
        <w:t>presets</w:t>
      </w:r>
    </w:p>
    <w:p w14:paraId="21DCFAAF" w14:textId="77777777" w:rsidR="008565B5" w:rsidRPr="00057E93" w:rsidRDefault="005D59FD" w:rsidP="002E0CF3">
      <w:pPr>
        <w:spacing w:after="80"/>
        <w:rPr>
          <w:sz w:val="21"/>
          <w:szCs w:val="21"/>
        </w:rPr>
      </w:pPr>
      <w:r w:rsidRPr="00A57443">
        <w:rPr>
          <w:color w:val="000000" w:themeColor="text1"/>
          <w:sz w:val="21"/>
          <w:szCs w:val="21"/>
        </w:rPr>
        <w:t>8</w:t>
      </w:r>
      <w:r w:rsidR="008565B5" w:rsidRPr="00A57443">
        <w:rPr>
          <w:color w:val="000000" w:themeColor="text1"/>
          <w:sz w:val="21"/>
          <w:szCs w:val="21"/>
        </w:rPr>
        <w:t>-Line</w:t>
      </w:r>
      <w:r w:rsidRPr="00A57443">
        <w:rPr>
          <w:color w:val="000000" w:themeColor="text1"/>
          <w:sz w:val="21"/>
          <w:szCs w:val="21"/>
        </w:rPr>
        <w:t>,</w:t>
      </w:r>
      <w:r w:rsidR="008565B5" w:rsidRPr="00A57443">
        <w:rPr>
          <w:color w:val="000000" w:themeColor="text1"/>
          <w:sz w:val="21"/>
          <w:szCs w:val="21"/>
        </w:rPr>
        <w:t xml:space="preserve"> </w:t>
      </w:r>
      <w:r w:rsidRPr="00A57443">
        <w:rPr>
          <w:color w:val="000000" w:themeColor="text1"/>
          <w:sz w:val="21"/>
          <w:szCs w:val="21"/>
        </w:rPr>
        <w:t>32-c</w:t>
      </w:r>
      <w:r w:rsidR="008565B5" w:rsidRPr="00A57443">
        <w:rPr>
          <w:color w:val="000000" w:themeColor="text1"/>
          <w:sz w:val="21"/>
          <w:szCs w:val="21"/>
        </w:rPr>
        <w:t xml:space="preserve">haracter </w:t>
      </w:r>
      <w:r w:rsidR="006F74E5" w:rsidRPr="00A57443">
        <w:rPr>
          <w:color w:val="000000" w:themeColor="text1"/>
          <w:sz w:val="21"/>
          <w:szCs w:val="21"/>
        </w:rPr>
        <w:t xml:space="preserve">HOA </w:t>
      </w:r>
      <w:r w:rsidR="008565B5" w:rsidRPr="00A57443">
        <w:rPr>
          <w:color w:val="000000" w:themeColor="text1"/>
          <w:sz w:val="21"/>
          <w:szCs w:val="21"/>
        </w:rPr>
        <w:t xml:space="preserve">LCD display provides </w:t>
      </w:r>
      <w:r w:rsidRPr="00A57443">
        <w:rPr>
          <w:color w:val="000000" w:themeColor="text1"/>
          <w:sz w:val="21"/>
          <w:szCs w:val="21"/>
        </w:rPr>
        <w:t xml:space="preserve">readout functions that include </w:t>
      </w:r>
      <w:r w:rsidR="008565B5" w:rsidRPr="00A57443">
        <w:rPr>
          <w:color w:val="000000" w:themeColor="text1"/>
          <w:sz w:val="21"/>
          <w:szCs w:val="21"/>
        </w:rPr>
        <w:t xml:space="preserve">output </w:t>
      </w:r>
      <w:r w:rsidR="008565B5" w:rsidRPr="00057E93">
        <w:rPr>
          <w:sz w:val="21"/>
          <w:szCs w:val="21"/>
        </w:rPr>
        <w:t>frequency, output voltage, output current, output power, DC bus voltage, interface terminal status, PI feedback and fault status.</w:t>
      </w:r>
    </w:p>
    <w:p w14:paraId="3589C14C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Over 100 programmable functions, resettable to factory HVAC presets</w:t>
      </w:r>
    </w:p>
    <w:p w14:paraId="00C96385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User parameter initialization</w:t>
      </w:r>
      <w:r w:rsidR="009224A6" w:rsidRPr="00057E93">
        <w:rPr>
          <w:sz w:val="21"/>
          <w:szCs w:val="21"/>
        </w:rPr>
        <w:t xml:space="preserve"> to</w:t>
      </w:r>
      <w:r w:rsidRPr="00057E93">
        <w:rPr>
          <w:sz w:val="21"/>
          <w:szCs w:val="21"/>
        </w:rPr>
        <w:t xml:space="preserve"> re-establish project specific parameters</w:t>
      </w:r>
    </w:p>
    <w:p w14:paraId="48FB8FCD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Ramp-to-stop or coast-to-stop selection</w:t>
      </w:r>
    </w:p>
    <w:p w14:paraId="75C884EF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Auto restart capability: 0 to 10 attempts with adjustable delay time between attempts</w:t>
      </w:r>
    </w:p>
    <w:p w14:paraId="28A0CBD9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One custom selectable Volts/Hertz pattern and multiple preset Volts/Hertz patterns</w:t>
      </w:r>
    </w:p>
    <w:p w14:paraId="3BB90399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Auto speed reference input signal, adjustable for bias and gain</w:t>
      </w:r>
    </w:p>
    <w:p w14:paraId="43CBCE29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While the VFD is running, operational changes in control and display functions are possible, including:</w:t>
      </w:r>
    </w:p>
    <w:p w14:paraId="7CB0E2F7" w14:textId="77777777"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lastRenderedPageBreak/>
        <w:tab/>
        <w:t>Acceleration time (0 to 6000 seconds)</w:t>
      </w:r>
    </w:p>
    <w:p w14:paraId="29002966" w14:textId="77777777"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Deceleration time (0 to 6000 seconds)</w:t>
      </w:r>
    </w:p>
    <w:p w14:paraId="0640F7B7" w14:textId="77777777"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Frequency reference command</w:t>
      </w:r>
    </w:p>
    <w:p w14:paraId="056BC9CD" w14:textId="77777777"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Hand/Off/Auto commands</w:t>
      </w:r>
    </w:p>
    <w:p w14:paraId="1329784B" w14:textId="77777777"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Monitor display</w:t>
      </w:r>
    </w:p>
    <w:p w14:paraId="38F89F47" w14:textId="77777777"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Removable digital operator</w:t>
      </w:r>
    </w:p>
    <w:p w14:paraId="35032BF4" w14:textId="77777777" w:rsidR="006A0D57" w:rsidRDefault="009D7ADD" w:rsidP="006A0D57">
      <w:pPr>
        <w:rPr>
          <w:sz w:val="21"/>
          <w:szCs w:val="21"/>
        </w:rPr>
      </w:pPr>
      <w:r w:rsidRPr="00057E93">
        <w:rPr>
          <w:sz w:val="21"/>
          <w:szCs w:val="21"/>
        </w:rPr>
        <w:t>Automatic energy sa</w:t>
      </w:r>
      <w:r w:rsidR="006A0D57">
        <w:rPr>
          <w:sz w:val="21"/>
          <w:szCs w:val="21"/>
        </w:rPr>
        <w:t>ving, reduced voltage operation</w:t>
      </w:r>
    </w:p>
    <w:p w14:paraId="55B9FC37" w14:textId="77777777" w:rsidR="001B4D17" w:rsidRDefault="001B4D17" w:rsidP="006A0D57">
      <w:pPr>
        <w:rPr>
          <w:sz w:val="21"/>
          <w:szCs w:val="21"/>
        </w:rPr>
      </w:pPr>
    </w:p>
    <w:p w14:paraId="5B0DBC3F" w14:textId="77777777" w:rsidR="001B5CC6" w:rsidRPr="006A0D57" w:rsidRDefault="006A0D57" w:rsidP="006A0D57">
      <w:pPr>
        <w:rPr>
          <w:rFonts w:cstheme="minorHAnsi"/>
          <w:b/>
          <w:sz w:val="26"/>
          <w:szCs w:val="26"/>
        </w:rPr>
      </w:pPr>
      <w:r w:rsidRPr="006A0D57">
        <w:rPr>
          <w:b/>
          <w:sz w:val="26"/>
          <w:szCs w:val="26"/>
        </w:rPr>
        <w:t>P</w:t>
      </w:r>
      <w:r w:rsidR="001B5CC6" w:rsidRPr="006A0D57">
        <w:rPr>
          <w:rFonts w:cstheme="minorHAnsi"/>
          <w:b/>
          <w:sz w:val="26"/>
          <w:szCs w:val="26"/>
        </w:rPr>
        <w:t>RODUCT FEATURES</w:t>
      </w:r>
    </w:p>
    <w:p w14:paraId="38FB96CD" w14:textId="77777777" w:rsidR="008D13F5" w:rsidRDefault="008D13F5" w:rsidP="00EE2B81">
      <w:pPr>
        <w:widowControl w:val="0"/>
        <w:spacing w:after="120"/>
        <w:rPr>
          <w:sz w:val="21"/>
          <w:szCs w:val="21"/>
        </w:rPr>
        <w:sectPr w:rsidR="008D13F5" w:rsidSect="006A0D57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26D50F1D" w14:textId="77777777" w:rsidR="009D7ADD" w:rsidRPr="008D13F5" w:rsidRDefault="009D7ADD" w:rsidP="00EE2B81">
      <w:pPr>
        <w:widowControl w:val="0"/>
        <w:spacing w:after="120"/>
        <w:rPr>
          <w:sz w:val="18"/>
          <w:szCs w:val="18"/>
        </w:rPr>
      </w:pPr>
      <w:r w:rsidRPr="008D13F5">
        <w:rPr>
          <w:sz w:val="18"/>
          <w:szCs w:val="18"/>
        </w:rPr>
        <w:t>Displacement power factor of .98 throughout the motor speed range</w:t>
      </w:r>
    </w:p>
    <w:p w14:paraId="56B1A0CD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Internal EMI/RFI filter complies with </w:t>
      </w:r>
      <w:r w:rsidR="004C3A7E" w:rsidRPr="008D13F5">
        <w:rPr>
          <w:color w:val="000000" w:themeColor="text1"/>
          <w:sz w:val="18"/>
          <w:szCs w:val="18"/>
        </w:rPr>
        <w:t>EN</w:t>
      </w:r>
      <w:r w:rsidRPr="008D13F5">
        <w:rPr>
          <w:color w:val="000000" w:themeColor="text1"/>
          <w:sz w:val="18"/>
          <w:szCs w:val="18"/>
        </w:rPr>
        <w:t xml:space="preserve"> 61800-3</w:t>
      </w:r>
    </w:p>
    <w:p w14:paraId="7772CD6F" w14:textId="77777777" w:rsidR="00F30777" w:rsidRPr="003F0CB4" w:rsidRDefault="00F30777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Data logging – record </w:t>
      </w:r>
      <w:r w:rsidRPr="003F0CB4">
        <w:rPr>
          <w:color w:val="000000" w:themeColor="text1"/>
          <w:sz w:val="18"/>
          <w:szCs w:val="18"/>
        </w:rPr>
        <w:t>status fo</w:t>
      </w:r>
      <w:r w:rsidR="007B3698" w:rsidRPr="003F0CB4">
        <w:rPr>
          <w:color w:val="000000" w:themeColor="text1"/>
          <w:sz w:val="18"/>
          <w:szCs w:val="18"/>
        </w:rPr>
        <w:t>r</w:t>
      </w:r>
      <w:r w:rsidRPr="003F0CB4">
        <w:rPr>
          <w:color w:val="000000" w:themeColor="text1"/>
          <w:sz w:val="18"/>
          <w:szCs w:val="18"/>
        </w:rPr>
        <w:t xml:space="preserve"> up to 10 monitors with adjustable sample time</w:t>
      </w:r>
    </w:p>
    <w:p w14:paraId="0A4009EC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Built-In real time clock for time and date stamping events along with timer functions for starting, stopping and speed changes without the need for external controls</w:t>
      </w:r>
    </w:p>
    <w:p w14:paraId="55C95A1B" w14:textId="77777777" w:rsidR="009D7ADD" w:rsidRPr="008D13F5" w:rsidRDefault="009224A6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Volt</w:t>
      </w:r>
      <w:r w:rsidR="009D7ADD" w:rsidRPr="008D13F5">
        <w:rPr>
          <w:color w:val="000000" w:themeColor="text1"/>
          <w:sz w:val="18"/>
          <w:szCs w:val="18"/>
        </w:rPr>
        <w:t>meter, ammeter, kilowatt meter</w:t>
      </w:r>
      <w:r w:rsidRPr="008D13F5">
        <w:rPr>
          <w:color w:val="000000" w:themeColor="text1"/>
          <w:sz w:val="18"/>
          <w:szCs w:val="18"/>
        </w:rPr>
        <w:t>,</w:t>
      </w:r>
      <w:r w:rsidR="009D7ADD" w:rsidRPr="008D13F5">
        <w:rPr>
          <w:color w:val="000000" w:themeColor="text1"/>
          <w:sz w:val="18"/>
          <w:szCs w:val="18"/>
        </w:rPr>
        <w:t xml:space="preserve"> elapsed run time meter</w:t>
      </w:r>
      <w:r w:rsidRPr="008D13F5">
        <w:rPr>
          <w:color w:val="000000" w:themeColor="text1"/>
          <w:sz w:val="18"/>
          <w:szCs w:val="18"/>
        </w:rPr>
        <w:t>, and heat</w:t>
      </w:r>
      <w:r w:rsidR="009D7ADD" w:rsidRPr="008D13F5">
        <w:rPr>
          <w:color w:val="000000" w:themeColor="text1"/>
          <w:sz w:val="18"/>
          <w:szCs w:val="18"/>
        </w:rPr>
        <w:t>sink temperature monitoring functions</w:t>
      </w:r>
    </w:p>
    <w:p w14:paraId="2892A091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Two internal (PI) </w:t>
      </w:r>
      <w:r w:rsidR="009224A6" w:rsidRPr="008D13F5">
        <w:rPr>
          <w:color w:val="000000" w:themeColor="text1"/>
          <w:sz w:val="18"/>
          <w:szCs w:val="18"/>
        </w:rPr>
        <w:t>c</w:t>
      </w:r>
      <w:r w:rsidRPr="008D13F5">
        <w:rPr>
          <w:color w:val="000000" w:themeColor="text1"/>
          <w:sz w:val="18"/>
          <w:szCs w:val="18"/>
        </w:rPr>
        <w:t>ontrols</w:t>
      </w:r>
    </w:p>
    <w:p w14:paraId="1C269D97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Drive internal PI closed</w:t>
      </w:r>
      <w:r w:rsidR="009224A6" w:rsidRPr="008D13F5">
        <w:rPr>
          <w:color w:val="000000" w:themeColor="text1"/>
          <w:sz w:val="18"/>
          <w:szCs w:val="18"/>
        </w:rPr>
        <w:t>-</w:t>
      </w:r>
      <w:r w:rsidRPr="008D13F5">
        <w:rPr>
          <w:color w:val="000000" w:themeColor="text1"/>
          <w:sz w:val="18"/>
          <w:szCs w:val="18"/>
        </w:rPr>
        <w:t>loop control with selectable engineering units</w:t>
      </w:r>
    </w:p>
    <w:p w14:paraId="10786534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Independent PI control for use with external device</w:t>
      </w:r>
    </w:p>
    <w:p w14:paraId="75CF29F8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Sleep function in both closed loop and open loop control</w:t>
      </w:r>
    </w:p>
    <w:p w14:paraId="278A0422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Feedback signal low pass filter</w:t>
      </w:r>
    </w:p>
    <w:p w14:paraId="74CD5BB3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Feedback signal loss detection and selectable response strategy</w:t>
      </w:r>
    </w:p>
    <w:p w14:paraId="0543C995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Feedback signal inverse and square root capability</w:t>
      </w:r>
    </w:p>
    <w:p w14:paraId="14990DCE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24 </w:t>
      </w:r>
      <w:r w:rsidR="009224A6" w:rsidRPr="008D13F5">
        <w:rPr>
          <w:color w:val="000000" w:themeColor="text1"/>
          <w:sz w:val="18"/>
          <w:szCs w:val="18"/>
        </w:rPr>
        <w:t>VDC</w:t>
      </w:r>
      <w:r w:rsidRPr="008D13F5">
        <w:rPr>
          <w:color w:val="000000" w:themeColor="text1"/>
          <w:sz w:val="18"/>
          <w:szCs w:val="18"/>
        </w:rPr>
        <w:t>, 150</w:t>
      </w:r>
      <w:r w:rsidR="009224A6" w:rsidRPr="008D13F5">
        <w:rPr>
          <w:color w:val="000000" w:themeColor="text1"/>
          <w:sz w:val="18"/>
          <w:szCs w:val="18"/>
        </w:rPr>
        <w:t xml:space="preserve"> </w:t>
      </w:r>
      <w:r w:rsidRPr="008D13F5">
        <w:rPr>
          <w:color w:val="000000" w:themeColor="text1"/>
          <w:sz w:val="18"/>
          <w:szCs w:val="18"/>
        </w:rPr>
        <w:t>m</w:t>
      </w:r>
      <w:r w:rsidR="009224A6" w:rsidRPr="008D13F5">
        <w:rPr>
          <w:color w:val="000000" w:themeColor="text1"/>
          <w:sz w:val="18"/>
          <w:szCs w:val="18"/>
        </w:rPr>
        <w:t>A</w:t>
      </w:r>
      <w:r w:rsidRPr="008D13F5">
        <w:rPr>
          <w:color w:val="000000" w:themeColor="text1"/>
          <w:sz w:val="18"/>
          <w:szCs w:val="18"/>
        </w:rPr>
        <w:t xml:space="preserve"> transmitter power supply</w:t>
      </w:r>
    </w:p>
    <w:p w14:paraId="4EB365E9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Input and output terminal status indication</w:t>
      </w:r>
    </w:p>
    <w:p w14:paraId="53597FD3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Diagnostic fault indication</w:t>
      </w:r>
    </w:p>
    <w:p w14:paraId="2B8995E0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VFD efficiency: 96% at half-speed; 98% at full-speed</w:t>
      </w:r>
    </w:p>
    <w:p w14:paraId="58476C25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“S-curve” soft start / soft stop capability</w:t>
      </w:r>
    </w:p>
    <w:p w14:paraId="470CA301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Run/Fault output contacts</w:t>
      </w:r>
    </w:p>
    <w:p w14:paraId="4AD635DA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Serial communication loss detection and selectable response strategy</w:t>
      </w:r>
    </w:p>
    <w:p w14:paraId="16DCD9E5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“Up/Down” floating point control capability</w:t>
      </w:r>
    </w:p>
    <w:p w14:paraId="319FD6AC" w14:textId="77777777" w:rsidR="00D25343" w:rsidRPr="008D13F5" w:rsidRDefault="00D25343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Output Frequency 0 to 400 Hz</w:t>
      </w:r>
    </w:p>
    <w:p w14:paraId="5BFB4BF7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Controlled speed range of 40:1</w:t>
      </w:r>
    </w:p>
    <w:p w14:paraId="529E2782" w14:textId="77777777" w:rsidR="00E31023" w:rsidRPr="008D13F5" w:rsidRDefault="00E31023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Maximum output frequency; 400 Hz</w:t>
      </w:r>
    </w:p>
    <w:p w14:paraId="185E8BD5" w14:textId="77777777" w:rsidR="00E31023" w:rsidRPr="008D13F5" w:rsidRDefault="00E31023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Safe Torque Off: SIL3, PLe</w:t>
      </w:r>
    </w:p>
    <w:p w14:paraId="7E27298A" w14:textId="77777777" w:rsidR="009D7ADD" w:rsidRPr="008D13F5" w:rsidRDefault="001B4CF8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14</w:t>
      </w:r>
      <w:r w:rsidR="009D7ADD" w:rsidRPr="008D13F5">
        <w:rPr>
          <w:color w:val="000000" w:themeColor="text1"/>
          <w:sz w:val="18"/>
          <w:szCs w:val="18"/>
        </w:rPr>
        <w:t>0% starting torque capability, available from 3 Hz to 60 Hz</w:t>
      </w:r>
    </w:p>
    <w:p w14:paraId="3F71980E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Remote speed reference (speed command) signal:</w:t>
      </w:r>
    </w:p>
    <w:p w14:paraId="03E333EC" w14:textId="77777777" w:rsidR="009D7ADD" w:rsidRPr="008D13F5" w:rsidRDefault="009D7ADD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0 to 10 VDC (20 k</w:t>
      </w:r>
      <w:r w:rsidR="00A14CE4" w:rsidRPr="008D13F5">
        <w:rPr>
          <w:color w:val="000000" w:themeColor="text1"/>
          <w:sz w:val="18"/>
          <w:szCs w:val="18"/>
        </w:rPr>
        <w:t>Ω</w:t>
      </w:r>
      <w:r w:rsidRPr="008D13F5">
        <w:rPr>
          <w:color w:val="000000" w:themeColor="text1"/>
          <w:sz w:val="18"/>
          <w:szCs w:val="18"/>
        </w:rPr>
        <w:t>)</w:t>
      </w:r>
    </w:p>
    <w:p w14:paraId="3E4B8840" w14:textId="77777777" w:rsidR="009D7ADD" w:rsidRPr="008D13F5" w:rsidRDefault="009D7ADD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4 to 20 mA DC (250</w:t>
      </w:r>
      <w:r w:rsidR="00A14CE4" w:rsidRPr="008D13F5">
        <w:rPr>
          <w:color w:val="000000" w:themeColor="text1"/>
          <w:sz w:val="18"/>
          <w:szCs w:val="18"/>
        </w:rPr>
        <w:t xml:space="preserve"> Ω</w:t>
      </w:r>
      <w:r w:rsidRPr="008D13F5">
        <w:rPr>
          <w:color w:val="000000" w:themeColor="text1"/>
          <w:sz w:val="18"/>
          <w:szCs w:val="18"/>
        </w:rPr>
        <w:t>)</w:t>
      </w:r>
    </w:p>
    <w:p w14:paraId="72B6DCD5" w14:textId="77777777" w:rsidR="008D13F5" w:rsidRDefault="008D13F5" w:rsidP="008D13F5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Critical frequency rejection capability: three selectable, adjustable bandwidths</w:t>
      </w:r>
    </w:p>
    <w:p w14:paraId="6C42D28F" w14:textId="77777777" w:rsidR="0097046C" w:rsidRPr="008D13F5" w:rsidRDefault="0097046C" w:rsidP="008D13F5">
      <w:pPr>
        <w:widowControl w:val="0"/>
        <w:spacing w:after="120"/>
        <w:rPr>
          <w:color w:val="000000" w:themeColor="text1"/>
          <w:sz w:val="18"/>
          <w:szCs w:val="18"/>
        </w:rPr>
      </w:pPr>
      <w:r w:rsidRPr="00FB6E91">
        <w:rPr>
          <w:rFonts w:cstheme="minorHAnsi"/>
          <w:color w:val="000000" w:themeColor="text1"/>
          <w:sz w:val="18"/>
          <w:szCs w:val="18"/>
        </w:rPr>
        <w:t>Analog/Digital Virtual I/O – internally sends an output to an input (no wiring needed)</w:t>
      </w:r>
    </w:p>
    <w:p w14:paraId="5A94A977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Adjustable carrier frequency, from 1 kHz to 12.5 kHz</w:t>
      </w:r>
    </w:p>
    <w:p w14:paraId="14361B44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Dynamic noise control for quiet motor operation</w:t>
      </w:r>
    </w:p>
    <w:p w14:paraId="7AC0BBCB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Programmable security code</w:t>
      </w:r>
    </w:p>
    <w:p w14:paraId="4EF14E82" w14:textId="77777777" w:rsidR="004C3A7E" w:rsidRPr="008D13F5" w:rsidRDefault="004C3A7E" w:rsidP="004C3A7E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Cloud service (Yaskawa Drive Cloud) for product registration and parameter storage</w:t>
      </w:r>
    </w:p>
    <w:p w14:paraId="1A5DC37F" w14:textId="77777777" w:rsidR="004C3A7E" w:rsidRPr="008D13F5" w:rsidRDefault="004C3A7E" w:rsidP="004C3A7E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Store up to four additional parameter sets in keypad</w:t>
      </w:r>
    </w:p>
    <w:p w14:paraId="1A2192B1" w14:textId="77777777" w:rsidR="004C3A7E" w:rsidRPr="008D13F5" w:rsidRDefault="004C3A7E" w:rsidP="004C3A7E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Integrated PLC (DriveWorks EZ)</w:t>
      </w:r>
    </w:p>
    <w:p w14:paraId="15054295" w14:textId="77777777" w:rsidR="004D1C6A" w:rsidRPr="008D13F5" w:rsidRDefault="004D1C6A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Seven programmable multi-function input terminals (24 VDC) providing 60+ programmable features, including:</w:t>
      </w:r>
    </w:p>
    <w:p w14:paraId="05D7FD0A" w14:textId="77777777" w:rsidR="004D1C6A" w:rsidRPr="008D13F5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Customer Safeties</w:t>
      </w:r>
    </w:p>
    <w:p w14:paraId="4A1310DE" w14:textId="77777777" w:rsidR="004D1C6A" w:rsidRPr="008D13F5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BAS / Damper Interlock</w:t>
      </w:r>
    </w:p>
    <w:p w14:paraId="587B033E" w14:textId="77777777" w:rsidR="00C2590F" w:rsidRPr="00A57443" w:rsidRDefault="004C3A7E" w:rsidP="00C2590F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A57443">
        <w:rPr>
          <w:color w:val="000000" w:themeColor="text1"/>
          <w:sz w:val="18"/>
          <w:szCs w:val="18"/>
        </w:rPr>
        <w:t xml:space="preserve">Emergency Override – BAS interlock </w:t>
      </w:r>
      <w:r w:rsidR="00C2590F" w:rsidRPr="00A57443">
        <w:rPr>
          <w:color w:val="000000" w:themeColor="text1"/>
          <w:sz w:val="18"/>
          <w:szCs w:val="18"/>
        </w:rPr>
        <w:t>mode, min/max speed setting,</w:t>
      </w:r>
    </w:p>
    <w:p w14:paraId="02383F43" w14:textId="77777777" w:rsidR="00C2590F" w:rsidRPr="00A57443" w:rsidRDefault="00C2590F" w:rsidP="00C2590F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A57443">
        <w:rPr>
          <w:color w:val="000000" w:themeColor="text1"/>
          <w:sz w:val="18"/>
          <w:szCs w:val="18"/>
        </w:rPr>
        <w:t>16 preset speeds</w:t>
      </w:r>
    </w:p>
    <w:p w14:paraId="42DFA9BB" w14:textId="77777777" w:rsidR="004D1C6A" w:rsidRPr="00A57443" w:rsidRDefault="00C2590F" w:rsidP="00C2590F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A57443">
        <w:rPr>
          <w:color w:val="000000" w:themeColor="text1"/>
          <w:sz w:val="18"/>
          <w:szCs w:val="18"/>
        </w:rPr>
        <w:t>PI control enable / disable</w:t>
      </w:r>
    </w:p>
    <w:p w14:paraId="197F5436" w14:textId="77777777" w:rsidR="004D1C6A" w:rsidRPr="00A57443" w:rsidRDefault="004D1C6A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A57443">
        <w:rPr>
          <w:color w:val="000000" w:themeColor="text1"/>
          <w:sz w:val="18"/>
          <w:szCs w:val="18"/>
        </w:rPr>
        <w:t>Three programmable multi-function output relays (Form A rated 2 A @ 250 VAC &amp; 30 VDC), providing 50+ functions, including:</w:t>
      </w:r>
    </w:p>
    <w:p w14:paraId="44CE6DF7" w14:textId="77777777" w:rsidR="004D1C6A" w:rsidRPr="008D13F5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Damper control</w:t>
      </w:r>
    </w:p>
    <w:p w14:paraId="3E5D681C" w14:textId="77777777" w:rsidR="004D1C6A" w:rsidRPr="008D13F5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Hand / Auto Status</w:t>
      </w:r>
    </w:p>
    <w:p w14:paraId="206FC9AC" w14:textId="77777777" w:rsidR="004D1C6A" w:rsidRPr="008D13F5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Contactor control for external bypass</w:t>
      </w:r>
    </w:p>
    <w:p w14:paraId="7B989A9B" w14:textId="77777777" w:rsidR="004D1C6A" w:rsidRPr="008D13F5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Overtorque / undertorque detection</w:t>
      </w:r>
    </w:p>
    <w:p w14:paraId="28702552" w14:textId="77777777" w:rsidR="004D1C6A" w:rsidRPr="008D13F5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Serial communication status</w:t>
      </w:r>
    </w:p>
    <w:p w14:paraId="71547BC0" w14:textId="77777777" w:rsidR="004D1C6A" w:rsidRPr="008D13F5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No load detection (broken belt alert)</w:t>
      </w:r>
    </w:p>
    <w:p w14:paraId="511C6118" w14:textId="77777777" w:rsidR="009D7ADD" w:rsidRPr="008D13F5" w:rsidRDefault="004D1C6A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One fixed “Fault” Form C output relay (Rated 2 A @ 250 VAC &amp; 30 VDC)</w:t>
      </w:r>
    </w:p>
    <w:p w14:paraId="48C5C8BC" w14:textId="77777777" w:rsidR="009D7ADD" w:rsidRPr="008D13F5" w:rsidRDefault="004C3A7E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Nine</w:t>
      </w:r>
      <w:r w:rsidR="009D7ADD" w:rsidRPr="008D13F5">
        <w:rPr>
          <w:color w:val="000000" w:themeColor="text1"/>
          <w:sz w:val="18"/>
          <w:szCs w:val="18"/>
        </w:rPr>
        <w:t xml:space="preserve"> preset speeds</w:t>
      </w:r>
    </w:p>
    <w:p w14:paraId="66B2A72A" w14:textId="77777777" w:rsidR="00C55A60" w:rsidRPr="008D13F5" w:rsidRDefault="004D1C6A" w:rsidP="00C55A60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Built-in </w:t>
      </w:r>
      <w:r w:rsidR="00AD5BAB" w:rsidRPr="008D13F5">
        <w:rPr>
          <w:color w:val="000000" w:themeColor="text1"/>
          <w:sz w:val="18"/>
          <w:szCs w:val="18"/>
        </w:rPr>
        <w:t>BACnet, Siemens APOGEE FLN, Metasys N2, and Modbus RTU</w:t>
      </w:r>
      <w:r w:rsidR="00022CF1" w:rsidRPr="008D13F5">
        <w:rPr>
          <w:color w:val="000000" w:themeColor="text1"/>
          <w:sz w:val="18"/>
          <w:szCs w:val="18"/>
        </w:rPr>
        <w:t xml:space="preserve"> protocols </w:t>
      </w:r>
      <w:r w:rsidRPr="008D13F5">
        <w:rPr>
          <w:color w:val="000000" w:themeColor="text1"/>
          <w:sz w:val="18"/>
          <w:szCs w:val="18"/>
        </w:rPr>
        <w:t>accessible via RS-422/485 communication, which is standard.</w:t>
      </w:r>
      <w:r w:rsidR="00C55A60" w:rsidRPr="008D13F5">
        <w:rPr>
          <w:color w:val="000000" w:themeColor="text1"/>
          <w:sz w:val="18"/>
          <w:szCs w:val="18"/>
        </w:rPr>
        <w:t xml:space="preserve">  LonWorks, EtherNet/IP Dual Port (SI-EN3D) and Modbus TCP/IP are </w:t>
      </w:r>
      <w:r w:rsidR="00C55A60" w:rsidRPr="008D13F5">
        <w:rPr>
          <w:color w:val="000000" w:themeColor="text1"/>
          <w:sz w:val="18"/>
          <w:szCs w:val="18"/>
        </w:rPr>
        <w:t>optionally available.</w:t>
      </w:r>
    </w:p>
    <w:p w14:paraId="6EC3F269" w14:textId="77777777" w:rsidR="004D1C6A" w:rsidRPr="008D13F5" w:rsidRDefault="00C55A60" w:rsidP="00C55A60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BACnet Health monitors including Net Health, Tokens Received/Transmitted, Messages Received/Transmitted, Next/Previous Node Address, Max/Min Master Found, number of Nodes on Network, COV, MSTP Loop Time, CRC Errors, MSTP Tokens Lost/Retry, Deadtime Average</w:t>
      </w:r>
    </w:p>
    <w:p w14:paraId="6E37A585" w14:textId="77777777" w:rsidR="00C2590F" w:rsidRDefault="00C2590F" w:rsidP="00EE2B81">
      <w:pPr>
        <w:widowControl w:val="0"/>
        <w:spacing w:after="120"/>
        <w:rPr>
          <w:color w:val="000000" w:themeColor="text1"/>
          <w:sz w:val="18"/>
          <w:szCs w:val="18"/>
        </w:rPr>
      </w:pPr>
    </w:p>
    <w:p w14:paraId="67D5D76D" w14:textId="77777777" w:rsidR="009D7ADD" w:rsidRPr="008D13F5" w:rsidRDefault="004C3A7E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Rotational as well as </w:t>
      </w:r>
      <w:r w:rsidR="009D7ADD" w:rsidRPr="008D13F5">
        <w:rPr>
          <w:color w:val="000000" w:themeColor="text1"/>
          <w:sz w:val="18"/>
          <w:szCs w:val="18"/>
        </w:rPr>
        <w:t>Stationary motor auto-tuning</w:t>
      </w:r>
    </w:p>
    <w:p w14:paraId="11B65109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“Kinetic Energy Braking” (KEB) function stops the motor in up to half the time it would take without this function.</w:t>
      </w:r>
    </w:p>
    <w:p w14:paraId="1A4F70FB" w14:textId="77777777" w:rsidR="004C3A7E" w:rsidRPr="008D13F5" w:rsidRDefault="004C3A7E" w:rsidP="004C3A7E">
      <w:pPr>
        <w:widowControl w:val="0"/>
        <w:spacing w:after="0" w:line="240" w:lineRule="auto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Control Methods Include:</w:t>
      </w:r>
    </w:p>
    <w:p w14:paraId="74AE1530" w14:textId="77777777" w:rsidR="004C3A7E" w:rsidRPr="008D13F5" w:rsidRDefault="004C3A7E" w:rsidP="004C3A7E">
      <w:pPr>
        <w:widowControl w:val="0"/>
        <w:spacing w:after="0" w:line="240" w:lineRule="auto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     V/F Control</w:t>
      </w:r>
    </w:p>
    <w:p w14:paraId="556FC1A1" w14:textId="77777777" w:rsidR="004C3A7E" w:rsidRPr="008D13F5" w:rsidRDefault="004C3A7E" w:rsidP="004C3A7E">
      <w:pPr>
        <w:widowControl w:val="0"/>
        <w:spacing w:after="0" w:line="240" w:lineRule="auto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     Enhanced PM Motor control</w:t>
      </w:r>
    </w:p>
    <w:p w14:paraId="3B642C9C" w14:textId="77777777" w:rsidR="004C3A7E" w:rsidRPr="008D13F5" w:rsidRDefault="004C3A7E" w:rsidP="004C3A7E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     SynRM Motor Control</w:t>
      </w:r>
    </w:p>
    <w:p w14:paraId="0D101E76" w14:textId="77777777" w:rsidR="0097046C" w:rsidRPr="009F298D" w:rsidRDefault="0097046C" w:rsidP="0097046C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Motor Types:</w:t>
      </w:r>
    </w:p>
    <w:p w14:paraId="3E6D5AC7" w14:textId="77777777" w:rsidR="0097046C" w:rsidRPr="009F298D" w:rsidRDefault="0097046C" w:rsidP="0097046C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     Induction</w:t>
      </w:r>
    </w:p>
    <w:p w14:paraId="044049D5" w14:textId="77777777" w:rsidR="0097046C" w:rsidRPr="009F298D" w:rsidRDefault="0097046C" w:rsidP="0097046C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     Permanent Magnet</w:t>
      </w:r>
    </w:p>
    <w:p w14:paraId="315D1312" w14:textId="77777777" w:rsidR="004C3A7E" w:rsidRPr="008D13F5" w:rsidRDefault="0097046C" w:rsidP="0097046C">
      <w:pPr>
        <w:widowControl w:val="0"/>
        <w:spacing w:after="120"/>
        <w:rPr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     Synchronous Reluctance</w:t>
      </w:r>
    </w:p>
    <w:p w14:paraId="5AB17733" w14:textId="77777777" w:rsidR="004C3A7E" w:rsidRPr="008D13F5" w:rsidRDefault="004C3A7E" w:rsidP="004C3A7E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Temperature controlled fans</w:t>
      </w:r>
    </w:p>
    <w:p w14:paraId="6536BB50" w14:textId="77777777" w:rsidR="004C3A7E" w:rsidRPr="008D13F5" w:rsidRDefault="004C3A7E" w:rsidP="004C3A7E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Side by side mounting (208V up to 40hp and 480V up to 100hp)</w:t>
      </w:r>
    </w:p>
    <w:p w14:paraId="7FBCD974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 xml:space="preserve">LCD keypad with Hand/Off/Auto </w:t>
      </w:r>
      <w:r w:rsidR="00C55A60" w:rsidRPr="008D13F5">
        <w:rPr>
          <w:color w:val="000000" w:themeColor="text1"/>
          <w:sz w:val="18"/>
          <w:szCs w:val="18"/>
        </w:rPr>
        <w:t xml:space="preserve">and Copy keypad </w:t>
      </w:r>
      <w:r w:rsidRPr="008D13F5">
        <w:rPr>
          <w:color w:val="000000" w:themeColor="text1"/>
          <w:sz w:val="18"/>
          <w:szCs w:val="18"/>
        </w:rPr>
        <w:t>functions.</w:t>
      </w:r>
    </w:p>
    <w:p w14:paraId="0AEF3ED7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Motor preheat function</w:t>
      </w:r>
    </w:p>
    <w:p w14:paraId="174A6FC9" w14:textId="77777777" w:rsidR="00E7361A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Self-regulating lead/lag control for multiple drives (up to 4)</w:t>
      </w:r>
    </w:p>
    <w:p w14:paraId="1DAF35E8" w14:textId="77777777" w:rsidR="00E7361A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Drive/motor alternation control (share motor run time for lead drive/motor)</w:t>
      </w:r>
    </w:p>
    <w:p w14:paraId="65B3CE7C" w14:textId="77777777" w:rsidR="00E7361A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Up to four PID setpoints</w:t>
      </w:r>
    </w:p>
    <w:p w14:paraId="3E0556A5" w14:textId="77777777" w:rsidR="00E7361A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Draw down level selection for PID setpoint</w:t>
      </w:r>
    </w:p>
    <w:p w14:paraId="6DD9CB7C" w14:textId="77777777" w:rsidR="00E7361A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Anti-no-flow control for deadhead protection</w:t>
      </w:r>
    </w:p>
    <w:p w14:paraId="57604231" w14:textId="77777777" w:rsidR="00E7361A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Pre-charge pump functionality</w:t>
      </w:r>
    </w:p>
    <w:p w14:paraId="22D82C3E" w14:textId="77777777" w:rsidR="00E7361A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Low city alarm digital input</w:t>
      </w:r>
    </w:p>
    <w:p w14:paraId="5A260337" w14:textId="77777777" w:rsidR="00E7361A" w:rsidRPr="008D13F5" w:rsidRDefault="00E7361A" w:rsidP="00E7361A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State/de-state control – add/remove drive based on feedback or output frequency</w:t>
      </w:r>
    </w:p>
    <w:p w14:paraId="7F5633C3" w14:textId="77777777" w:rsidR="00E7361A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Single phase foldback</w:t>
      </w:r>
    </w:p>
    <w:p w14:paraId="290CB76D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Flash upgradeable firmware</w:t>
      </w:r>
    </w:p>
    <w:p w14:paraId="67E5A68A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Heatsink overtemperature speed fold-back feature</w:t>
      </w:r>
    </w:p>
    <w:p w14:paraId="7032E315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lastRenderedPageBreak/>
        <w:t>“Bumpless” transfer between Hand and Auto modes</w:t>
      </w:r>
    </w:p>
    <w:p w14:paraId="6B3E8C7F" w14:textId="77777777" w:rsidR="009D7ADD" w:rsidRPr="008D13F5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Emergency override can be used as “smoke purge” function</w:t>
      </w:r>
    </w:p>
    <w:p w14:paraId="59A0C551" w14:textId="77777777" w:rsidR="009D7ADD" w:rsidRPr="008D13F5" w:rsidRDefault="009D7ADD" w:rsidP="00EE2B81">
      <w:pPr>
        <w:widowControl w:val="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Fan failure detection and selectable drive action</w:t>
      </w:r>
    </w:p>
    <w:p w14:paraId="07BEA4E6" w14:textId="77777777" w:rsidR="0042621E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Programming and firmware upgrade without three-phase main power</w:t>
      </w:r>
    </w:p>
    <w:p w14:paraId="37C8B152" w14:textId="77777777" w:rsidR="00E7361A" w:rsidRPr="008D13F5" w:rsidRDefault="00E7361A" w:rsidP="00E7361A">
      <w:pPr>
        <w:widowControl w:val="0"/>
        <w:spacing w:after="12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DriveWizard Mobile Programming Application</w:t>
      </w:r>
    </w:p>
    <w:p w14:paraId="29475F3F" w14:textId="77777777" w:rsidR="00E7361A" w:rsidRPr="008D13F5" w:rsidRDefault="00E7361A" w:rsidP="00E7361A">
      <w:pPr>
        <w:widowControl w:val="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LED Status Ring</w:t>
      </w:r>
    </w:p>
    <w:p w14:paraId="321DC02A" w14:textId="77777777" w:rsidR="00236780" w:rsidRPr="008D13F5" w:rsidRDefault="006A0D57" w:rsidP="00C55A60">
      <w:pPr>
        <w:widowControl w:val="0"/>
        <w:rPr>
          <w:color w:val="000000" w:themeColor="text1"/>
          <w:sz w:val="18"/>
          <w:szCs w:val="18"/>
        </w:rPr>
      </w:pPr>
      <w:r w:rsidRPr="008D13F5">
        <w:rPr>
          <w:color w:val="000000" w:themeColor="text1"/>
          <w:sz w:val="18"/>
          <w:szCs w:val="18"/>
        </w:rPr>
        <w:t>Conformal coating (IEC 607</w:t>
      </w:r>
      <w:r w:rsidR="00490536" w:rsidRPr="008D13F5">
        <w:rPr>
          <w:color w:val="000000" w:themeColor="text1"/>
          <w:sz w:val="18"/>
          <w:szCs w:val="18"/>
        </w:rPr>
        <w:t>21-3-3, IP55/UL Type 12:3C2, 3S3</w:t>
      </w:r>
      <w:r w:rsidRPr="008D13F5">
        <w:rPr>
          <w:color w:val="000000" w:themeColor="text1"/>
          <w:sz w:val="18"/>
          <w:szCs w:val="18"/>
        </w:rPr>
        <w:t>)</w:t>
      </w:r>
    </w:p>
    <w:sectPr w:rsidR="00236780" w:rsidRPr="008D13F5" w:rsidSect="008D13F5">
      <w:type w:val="continuous"/>
      <w:pgSz w:w="12240" w:h="15840"/>
      <w:pgMar w:top="720" w:right="720" w:bottom="720" w:left="720" w:header="720" w:footer="720" w:gutter="0"/>
      <w:cols w:num="3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ADD"/>
    <w:rsid w:val="00006E53"/>
    <w:rsid w:val="000112AB"/>
    <w:rsid w:val="00022CF1"/>
    <w:rsid w:val="00042779"/>
    <w:rsid w:val="00045BD7"/>
    <w:rsid w:val="00057E93"/>
    <w:rsid w:val="000769BB"/>
    <w:rsid w:val="00077E2A"/>
    <w:rsid w:val="000B3EBC"/>
    <w:rsid w:val="001172E0"/>
    <w:rsid w:val="001336A5"/>
    <w:rsid w:val="001500AB"/>
    <w:rsid w:val="001A07E2"/>
    <w:rsid w:val="001B4CF8"/>
    <w:rsid w:val="001B4D17"/>
    <w:rsid w:val="001B5CC6"/>
    <w:rsid w:val="00236780"/>
    <w:rsid w:val="00257A6A"/>
    <w:rsid w:val="002E08A7"/>
    <w:rsid w:val="002E0CF3"/>
    <w:rsid w:val="00323E7A"/>
    <w:rsid w:val="00325786"/>
    <w:rsid w:val="00376D5D"/>
    <w:rsid w:val="003F0CB4"/>
    <w:rsid w:val="0042621E"/>
    <w:rsid w:val="0044174D"/>
    <w:rsid w:val="00490536"/>
    <w:rsid w:val="004B5A2F"/>
    <w:rsid w:val="004C3A7E"/>
    <w:rsid w:val="004D1C6A"/>
    <w:rsid w:val="005828E4"/>
    <w:rsid w:val="005D59FD"/>
    <w:rsid w:val="005E7DE8"/>
    <w:rsid w:val="00610B29"/>
    <w:rsid w:val="006A0D57"/>
    <w:rsid w:val="006B3020"/>
    <w:rsid w:val="006D47A6"/>
    <w:rsid w:val="006F74E5"/>
    <w:rsid w:val="00707714"/>
    <w:rsid w:val="00743B82"/>
    <w:rsid w:val="007B3698"/>
    <w:rsid w:val="00851347"/>
    <w:rsid w:val="008565B5"/>
    <w:rsid w:val="00890DBC"/>
    <w:rsid w:val="008A38FE"/>
    <w:rsid w:val="008D13F5"/>
    <w:rsid w:val="009224A6"/>
    <w:rsid w:val="0097046C"/>
    <w:rsid w:val="009947E6"/>
    <w:rsid w:val="009C2DAC"/>
    <w:rsid w:val="009D7ADD"/>
    <w:rsid w:val="009F6357"/>
    <w:rsid w:val="00A14CE4"/>
    <w:rsid w:val="00A308ED"/>
    <w:rsid w:val="00A32D3F"/>
    <w:rsid w:val="00A57443"/>
    <w:rsid w:val="00A6189A"/>
    <w:rsid w:val="00A65804"/>
    <w:rsid w:val="00AA13FE"/>
    <w:rsid w:val="00AD5BAB"/>
    <w:rsid w:val="00B3421E"/>
    <w:rsid w:val="00B8033F"/>
    <w:rsid w:val="00BA6DCB"/>
    <w:rsid w:val="00BD3399"/>
    <w:rsid w:val="00C2590F"/>
    <w:rsid w:val="00C55A60"/>
    <w:rsid w:val="00D118C7"/>
    <w:rsid w:val="00D21E80"/>
    <w:rsid w:val="00D25343"/>
    <w:rsid w:val="00D6493A"/>
    <w:rsid w:val="00DF363F"/>
    <w:rsid w:val="00E039F9"/>
    <w:rsid w:val="00E24CA3"/>
    <w:rsid w:val="00E31023"/>
    <w:rsid w:val="00E34542"/>
    <w:rsid w:val="00E34D35"/>
    <w:rsid w:val="00E36D04"/>
    <w:rsid w:val="00E45B41"/>
    <w:rsid w:val="00E7361A"/>
    <w:rsid w:val="00EA665D"/>
    <w:rsid w:val="00EB01BD"/>
    <w:rsid w:val="00EE2B81"/>
    <w:rsid w:val="00F02BBD"/>
    <w:rsid w:val="00F13C5E"/>
    <w:rsid w:val="00F3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96374"/>
  <w15:docId w15:val="{EF54E73D-A03A-448C-AA28-FC67233C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2E0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2E0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7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72E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72E0"/>
    <w:rPr>
      <w:rFonts w:asciiTheme="majorHAnsi" w:eastAsiaTheme="majorEastAsia" w:hAnsiTheme="majorHAns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E345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D47A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Symanetc</Company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Gardner</dc:creator>
  <cp:lastModifiedBy>Erik Lange</cp:lastModifiedBy>
  <cp:revision>8</cp:revision>
  <dcterms:created xsi:type="dcterms:W3CDTF">2022-07-29T18:16:00Z</dcterms:created>
  <dcterms:modified xsi:type="dcterms:W3CDTF">2025-10-09T19:15:00Z</dcterms:modified>
</cp:coreProperties>
</file>