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A094" w14:textId="16DECDA5" w:rsidR="00BE681D" w:rsidRPr="00E964FB" w:rsidRDefault="00BE681D" w:rsidP="00CB4B52">
      <w:pPr>
        <w:rPr>
          <w:rFonts w:asciiTheme="minorHAnsi" w:hAnsiTheme="minorHAnsi" w:cstheme="minorHAnsi"/>
        </w:rPr>
      </w:pPr>
    </w:p>
    <w:p w14:paraId="240E1792" w14:textId="77777777" w:rsidR="00BE681D" w:rsidRPr="00E964FB" w:rsidRDefault="00BE681D" w:rsidP="00CB4B52">
      <w:pPr>
        <w:rPr>
          <w:rFonts w:asciiTheme="minorHAnsi" w:hAnsiTheme="minorHAnsi" w:cstheme="minorHAnsi"/>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0"/>
        <w:gridCol w:w="2048"/>
        <w:gridCol w:w="2012"/>
        <w:gridCol w:w="1995"/>
      </w:tblGrid>
      <w:tr w:rsidR="00BE681D" w:rsidRPr="00E964FB" w14:paraId="64704543" w14:textId="77777777">
        <w:tc>
          <w:tcPr>
            <w:tcW w:w="2142" w:type="dxa"/>
            <w:tcBorders>
              <w:top w:val="single" w:sz="4" w:space="0" w:color="auto"/>
              <w:left w:val="single" w:sz="4" w:space="0" w:color="auto"/>
              <w:bottom w:val="single" w:sz="4" w:space="0" w:color="auto"/>
              <w:right w:val="single" w:sz="4" w:space="0" w:color="auto"/>
            </w:tcBorders>
            <w:vAlign w:val="center"/>
          </w:tcPr>
          <w:p w14:paraId="4BAB12A8" w14:textId="77777777" w:rsidR="00BE681D" w:rsidRPr="00E964FB" w:rsidRDefault="00BE681D" w:rsidP="00B77D51">
            <w:pPr>
              <w:jc w:val="center"/>
              <w:rPr>
                <w:rFonts w:asciiTheme="minorHAnsi" w:hAnsiTheme="minorHAnsi" w:cstheme="minorHAnsi"/>
                <w:b/>
                <w:bCs/>
              </w:rPr>
            </w:pPr>
            <w:r w:rsidRPr="00E964FB">
              <w:rPr>
                <w:rFonts w:asciiTheme="minorHAnsi" w:hAnsiTheme="minorHAnsi" w:cstheme="minorHAnsi"/>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14:paraId="7CF78FF8" w14:textId="77777777" w:rsidR="00BE681D" w:rsidRPr="00E964FB" w:rsidRDefault="00BE681D" w:rsidP="00B77D51">
            <w:pPr>
              <w:jc w:val="center"/>
              <w:rPr>
                <w:rFonts w:asciiTheme="minorHAnsi" w:hAnsiTheme="minorHAnsi" w:cstheme="minorHAnsi"/>
                <w:b/>
                <w:bCs/>
              </w:rPr>
            </w:pPr>
            <w:r w:rsidRPr="00E964FB">
              <w:rPr>
                <w:rFonts w:asciiTheme="minorHAnsi" w:hAnsiTheme="minorHAnsi" w:cstheme="minorHAnsi"/>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14:paraId="405B0E3C" w14:textId="77777777" w:rsidR="00BE681D" w:rsidRPr="00E964FB" w:rsidRDefault="00BE681D" w:rsidP="00B77D51">
            <w:pPr>
              <w:jc w:val="center"/>
              <w:rPr>
                <w:rFonts w:asciiTheme="minorHAnsi" w:hAnsiTheme="minorHAnsi" w:cstheme="minorHAnsi"/>
                <w:b/>
                <w:bCs/>
              </w:rPr>
            </w:pPr>
            <w:r w:rsidRPr="00E964FB">
              <w:rPr>
                <w:rFonts w:asciiTheme="minorHAnsi" w:hAnsiTheme="minorHAnsi" w:cstheme="minorHAnsi"/>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14:paraId="003DF86E" w14:textId="77777777" w:rsidR="00BE681D" w:rsidRPr="00E964FB" w:rsidRDefault="00BE681D" w:rsidP="00B77D51">
            <w:pPr>
              <w:jc w:val="center"/>
              <w:rPr>
                <w:rFonts w:asciiTheme="minorHAnsi" w:hAnsiTheme="minorHAnsi" w:cstheme="minorHAnsi"/>
                <w:b/>
                <w:bCs/>
              </w:rPr>
            </w:pPr>
            <w:r w:rsidRPr="00E964FB">
              <w:rPr>
                <w:rFonts w:asciiTheme="minorHAnsi" w:hAnsiTheme="minorHAnsi" w:cstheme="minorHAnsi"/>
                <w:b/>
                <w:bCs/>
              </w:rPr>
              <w:t>P.O. / S.O.</w:t>
            </w:r>
          </w:p>
        </w:tc>
      </w:tr>
      <w:tr w:rsidR="00BE681D" w:rsidRPr="00E964FB" w14:paraId="118AEA57" w14:textId="77777777">
        <w:tc>
          <w:tcPr>
            <w:tcW w:w="2142" w:type="dxa"/>
            <w:tcBorders>
              <w:top w:val="single" w:sz="4" w:space="0" w:color="auto"/>
              <w:left w:val="single" w:sz="4" w:space="0" w:color="auto"/>
              <w:bottom w:val="single" w:sz="4" w:space="0" w:color="auto"/>
              <w:right w:val="single" w:sz="4" w:space="0" w:color="auto"/>
            </w:tcBorders>
            <w:vAlign w:val="center"/>
          </w:tcPr>
          <w:p w14:paraId="421E091D" w14:textId="77777777" w:rsidR="00BE681D" w:rsidRPr="00E964FB"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1550635F" w14:textId="77777777" w:rsidR="00BE681D" w:rsidRPr="00E964FB"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4800F214" w14:textId="77777777" w:rsidR="00BE681D" w:rsidRPr="00E964FB"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6753B671" w14:textId="77777777" w:rsidR="00BE681D" w:rsidRPr="00E964FB" w:rsidRDefault="00BE681D" w:rsidP="00CB4B52">
            <w:pPr>
              <w:pStyle w:val="Heading1"/>
              <w:rPr>
                <w:rFonts w:asciiTheme="minorHAnsi" w:eastAsia="Arial Unicode MS" w:hAnsiTheme="minorHAnsi" w:cstheme="minorHAnsi"/>
                <w:b w:val="0"/>
                <w:bCs/>
                <w:sz w:val="22"/>
              </w:rPr>
            </w:pPr>
          </w:p>
        </w:tc>
      </w:tr>
    </w:tbl>
    <w:p w14:paraId="194CC48E" w14:textId="77777777" w:rsidR="00BE681D" w:rsidRPr="00E964FB" w:rsidRDefault="00BE681D" w:rsidP="00CB4B52">
      <w:pPr>
        <w:rPr>
          <w:rFonts w:asciiTheme="minorHAnsi" w:hAnsiTheme="minorHAnsi" w:cstheme="minorHAnsi"/>
        </w:rPr>
      </w:pPr>
    </w:p>
    <w:p w14:paraId="311D30DC" w14:textId="77777777" w:rsidR="00BE681D" w:rsidRPr="00A95D50" w:rsidRDefault="00BE681D" w:rsidP="00CB4B52">
      <w:pPr>
        <w:pStyle w:val="BodyText3"/>
        <w:spacing w:before="120"/>
        <w:rPr>
          <w:rFonts w:asciiTheme="minorHAnsi" w:hAnsiTheme="minorHAnsi" w:cstheme="minorHAnsi"/>
          <w:szCs w:val="28"/>
        </w:rPr>
      </w:pPr>
      <w:r w:rsidRPr="00A95D50">
        <w:rPr>
          <w:rFonts w:asciiTheme="minorHAnsi" w:hAnsiTheme="minorHAnsi" w:cstheme="minorHAnsi"/>
          <w:szCs w:val="28"/>
        </w:rPr>
        <w:t>Variable Frequency Drive (VFD)</w:t>
      </w:r>
    </w:p>
    <w:p w14:paraId="47E84761" w14:textId="69DAE333" w:rsidR="005D1954" w:rsidRPr="00A95D50" w:rsidRDefault="00704E08" w:rsidP="005D1954">
      <w:pPr>
        <w:pStyle w:val="Heading2"/>
        <w:spacing w:after="120"/>
        <w:rPr>
          <w:rFonts w:asciiTheme="minorHAnsi" w:hAnsiTheme="minorHAnsi" w:cstheme="minorHAnsi"/>
          <w:sz w:val="28"/>
          <w:szCs w:val="28"/>
        </w:rPr>
      </w:pPr>
      <w:r w:rsidRPr="00F06FE4">
        <w:rPr>
          <w:rFonts w:asciiTheme="minorHAnsi" w:hAnsiTheme="minorHAnsi" w:cstheme="minorHAnsi"/>
          <w:sz w:val="28"/>
          <w:szCs w:val="28"/>
        </w:rPr>
        <w:t xml:space="preserve">iQpump®605 </w:t>
      </w:r>
      <w:r w:rsidR="00BE681D" w:rsidRPr="00A95D50">
        <w:rPr>
          <w:rFonts w:asciiTheme="minorHAnsi" w:hAnsiTheme="minorHAnsi" w:cstheme="minorHAnsi"/>
          <w:sz w:val="28"/>
          <w:szCs w:val="28"/>
        </w:rPr>
        <w:t>Mechanical Specification Submittal</w:t>
      </w:r>
    </w:p>
    <w:p w14:paraId="35073DD0" w14:textId="701217C2" w:rsidR="007F34B9" w:rsidRPr="00A95D50" w:rsidRDefault="00C85A45" w:rsidP="005D1954">
      <w:pPr>
        <w:pStyle w:val="Heading2"/>
        <w:spacing w:after="120"/>
        <w:rPr>
          <w:rFonts w:asciiTheme="minorHAnsi" w:hAnsiTheme="minorHAnsi" w:cstheme="minorHAnsi"/>
          <w:sz w:val="28"/>
          <w:szCs w:val="28"/>
        </w:rPr>
        <w:sectPr w:rsidR="007F34B9" w:rsidRPr="00A95D50" w:rsidSect="00E16890">
          <w:footerReference w:type="default" r:id="rId7"/>
          <w:headerReference w:type="first" r:id="rId8"/>
          <w:footerReference w:type="first" r:id="rId9"/>
          <w:type w:val="continuous"/>
          <w:pgSz w:w="12240" w:h="15840"/>
          <w:pgMar w:top="1440" w:right="1440" w:bottom="1440" w:left="1440" w:header="720" w:footer="720" w:gutter="0"/>
          <w:cols w:space="720"/>
          <w:titlePg/>
          <w:docGrid w:linePitch="326"/>
        </w:sectPr>
      </w:pPr>
      <w:r w:rsidRPr="00A95D50">
        <w:rPr>
          <w:rFonts w:asciiTheme="minorHAnsi" w:hAnsiTheme="minorHAnsi" w:cstheme="minorHAnsi"/>
          <w:sz w:val="28"/>
          <w:szCs w:val="28"/>
        </w:rPr>
        <w:t>(For NEMA</w:t>
      </w:r>
      <w:r w:rsidR="00A3482C" w:rsidRPr="00A95D50">
        <w:rPr>
          <w:rFonts w:asciiTheme="minorHAnsi" w:hAnsiTheme="minorHAnsi" w:cstheme="minorHAnsi"/>
          <w:sz w:val="28"/>
          <w:szCs w:val="28"/>
        </w:rPr>
        <w:t xml:space="preserve"> </w:t>
      </w:r>
      <w:r w:rsidR="00121B62" w:rsidRPr="00A95D50">
        <w:rPr>
          <w:rFonts w:asciiTheme="minorHAnsi" w:hAnsiTheme="minorHAnsi" w:cstheme="minorHAnsi"/>
          <w:sz w:val="28"/>
          <w:szCs w:val="28"/>
        </w:rPr>
        <w:t>3R</w:t>
      </w:r>
      <w:r w:rsidR="00A3482C" w:rsidRPr="00A95D50">
        <w:rPr>
          <w:rFonts w:asciiTheme="minorHAnsi" w:hAnsiTheme="minorHAnsi" w:cstheme="minorHAnsi"/>
          <w:sz w:val="28"/>
          <w:szCs w:val="28"/>
        </w:rPr>
        <w:t xml:space="preserve"> / </w:t>
      </w:r>
      <w:r w:rsidR="00475117" w:rsidRPr="00A95D50">
        <w:rPr>
          <w:rFonts w:asciiTheme="minorHAnsi" w:hAnsiTheme="minorHAnsi" w:cstheme="minorHAnsi"/>
          <w:sz w:val="28"/>
          <w:szCs w:val="28"/>
        </w:rPr>
        <w:t xml:space="preserve">UL Type </w:t>
      </w:r>
      <w:r w:rsidR="00A3482C" w:rsidRPr="00A95D50">
        <w:rPr>
          <w:rFonts w:asciiTheme="minorHAnsi" w:hAnsiTheme="minorHAnsi" w:cstheme="minorHAnsi"/>
          <w:sz w:val="28"/>
          <w:szCs w:val="28"/>
        </w:rPr>
        <w:t>3R</w:t>
      </w:r>
      <w:r w:rsidR="00CF7796" w:rsidRPr="00A95D50">
        <w:rPr>
          <w:rFonts w:asciiTheme="minorHAnsi" w:hAnsiTheme="minorHAnsi" w:cstheme="minorHAnsi"/>
          <w:sz w:val="28"/>
          <w:szCs w:val="28"/>
        </w:rPr>
        <w:t xml:space="preserve"> </w:t>
      </w:r>
      <w:r w:rsidRPr="00A95D50">
        <w:rPr>
          <w:rFonts w:asciiTheme="minorHAnsi" w:hAnsiTheme="minorHAnsi" w:cstheme="minorHAnsi"/>
          <w:sz w:val="28"/>
          <w:szCs w:val="28"/>
        </w:rPr>
        <w:t>Rated Bypass Drives)</w:t>
      </w:r>
      <w:r w:rsidR="007F34B9" w:rsidRPr="00A95D50">
        <w:rPr>
          <w:rFonts w:asciiTheme="minorHAnsi" w:hAnsiTheme="minorHAnsi" w:cstheme="minorHAnsi"/>
          <w:b w:val="0"/>
          <w:sz w:val="28"/>
          <w:szCs w:val="28"/>
        </w:rPr>
        <w:br/>
      </w:r>
    </w:p>
    <w:p w14:paraId="71DB2BC7" w14:textId="77777777" w:rsidR="00BE681D" w:rsidRPr="00E964FB" w:rsidRDefault="00BE681D" w:rsidP="00CB4B52">
      <w:pPr>
        <w:pStyle w:val="Heading1"/>
        <w:spacing w:after="120"/>
        <w:rPr>
          <w:rFonts w:asciiTheme="minorHAnsi" w:hAnsiTheme="minorHAnsi" w:cstheme="minorHAnsi"/>
          <w:bCs/>
        </w:rPr>
      </w:pPr>
      <w:r w:rsidRPr="00E964FB">
        <w:rPr>
          <w:rFonts w:asciiTheme="minorHAnsi" w:hAnsiTheme="minorHAnsi" w:cstheme="minorHAnsi"/>
          <w:bCs/>
          <w:sz w:val="20"/>
        </w:rPr>
        <w:t>GENERAL</w:t>
      </w:r>
      <w:bookmarkStart w:id="0" w:name="General"/>
      <w:bookmarkEnd w:id="0"/>
    </w:p>
    <w:p w14:paraId="7809DD4D" w14:textId="0D830273" w:rsidR="0069577D" w:rsidRDefault="0069577D" w:rsidP="0069577D">
      <w:pPr>
        <w:spacing w:before="120"/>
        <w:jc w:val="both"/>
        <w:rPr>
          <w:rFonts w:asciiTheme="minorHAnsi" w:hAnsiTheme="minorHAnsi" w:cstheme="minorHAnsi"/>
          <w:sz w:val="18"/>
        </w:rPr>
      </w:pPr>
      <w:r w:rsidRPr="00DB5B16">
        <w:rPr>
          <w:rFonts w:asciiTheme="minorHAnsi" w:hAnsiTheme="minorHAnsi" w:cstheme="minorHAnsi"/>
          <w:sz w:val="18"/>
        </w:rPr>
        <w:t>The iQpump</w:t>
      </w:r>
      <w:r>
        <w:rPr>
          <w:rFonts w:asciiTheme="minorHAnsi" w:hAnsiTheme="minorHAnsi" w:cstheme="minorHAnsi"/>
          <w:sz w:val="18"/>
        </w:rPr>
        <w:t>605 (WM605)</w:t>
      </w:r>
      <w:r w:rsidRPr="00DB5B16">
        <w:rPr>
          <w:rFonts w:asciiTheme="minorHAnsi" w:hAnsiTheme="minorHAnsi" w:cstheme="minorHAnsi"/>
          <w:sz w:val="18"/>
        </w:rPr>
        <w:t xml:space="preserve"> </w:t>
      </w:r>
      <w:r>
        <w:rPr>
          <w:rFonts w:asciiTheme="minorHAnsi" w:hAnsiTheme="minorHAnsi" w:cstheme="minorHAnsi"/>
          <w:sz w:val="18"/>
        </w:rPr>
        <w:t>B</w:t>
      </w:r>
      <w:r w:rsidRPr="00DB5B16">
        <w:rPr>
          <w:rFonts w:asciiTheme="minorHAnsi" w:hAnsiTheme="minorHAnsi" w:cstheme="minorHAnsi"/>
          <w:sz w:val="18"/>
        </w:rPr>
        <w:t>ypass package provides a iQpump</w:t>
      </w:r>
      <w:r>
        <w:rPr>
          <w:rFonts w:asciiTheme="minorHAnsi" w:hAnsiTheme="minorHAnsi" w:cstheme="minorHAnsi"/>
          <w:sz w:val="18"/>
        </w:rPr>
        <w:t>605</w:t>
      </w:r>
      <w:r w:rsidRPr="00DB5B16">
        <w:rPr>
          <w:rFonts w:asciiTheme="minorHAnsi" w:hAnsiTheme="minorHAnsi" w:cstheme="minorHAnsi"/>
          <w:sz w:val="18"/>
        </w:rPr>
        <w:t xml:space="preserve"> Drive in a NEMA </w:t>
      </w:r>
      <w:r w:rsidR="00676BE7">
        <w:rPr>
          <w:rFonts w:asciiTheme="minorHAnsi" w:hAnsiTheme="minorHAnsi" w:cstheme="minorHAnsi"/>
          <w:sz w:val="18"/>
        </w:rPr>
        <w:t>3R</w:t>
      </w:r>
      <w:r w:rsidRPr="00DB5B16">
        <w:rPr>
          <w:rFonts w:asciiTheme="minorHAnsi" w:hAnsiTheme="minorHAnsi" w:cstheme="minorHAnsi"/>
          <w:sz w:val="18"/>
        </w:rPr>
        <w:t xml:space="preserve"> (UL Type </w:t>
      </w:r>
      <w:r w:rsidR="00676BE7">
        <w:rPr>
          <w:rFonts w:asciiTheme="minorHAnsi" w:hAnsiTheme="minorHAnsi" w:cstheme="minorHAnsi"/>
          <w:sz w:val="18"/>
        </w:rPr>
        <w:t>3R</w:t>
      </w:r>
      <w:r w:rsidRPr="00DB5B16">
        <w:rPr>
          <w:rFonts w:asciiTheme="minorHAnsi" w:hAnsiTheme="minorHAnsi" w:cstheme="minorHAnsi"/>
          <w:sz w:val="18"/>
        </w:rPr>
        <w:t>) enlosure, with a 3-contactor style bypass, allowing motor operation from either the drive or across the line. The iQpump</w:t>
      </w:r>
      <w:r>
        <w:rPr>
          <w:rFonts w:asciiTheme="minorHAnsi" w:hAnsiTheme="minorHAnsi" w:cstheme="minorHAnsi"/>
          <w:sz w:val="18"/>
        </w:rPr>
        <w:t>605</w:t>
      </w:r>
      <w:r w:rsidRPr="00DB5B16">
        <w:rPr>
          <w:rFonts w:asciiTheme="minorHAnsi" w:hAnsiTheme="minorHAnsi" w:cstheme="minorHAnsi"/>
          <w:sz w:val="18"/>
        </w:rPr>
        <w:t xml:space="preserve"> features pump-specific application macros, an easy-to-read LCD keypad that provides Hand-Off-Auto interface, and a real time clock. These features make the iQpump</w:t>
      </w:r>
      <w:r>
        <w:rPr>
          <w:rFonts w:asciiTheme="minorHAnsi" w:hAnsiTheme="minorHAnsi" w:cstheme="minorHAnsi"/>
          <w:sz w:val="18"/>
        </w:rPr>
        <w:t xml:space="preserve">605 </w:t>
      </w:r>
      <w:r w:rsidRPr="00DB5B16">
        <w:rPr>
          <w:rFonts w:asciiTheme="minorHAnsi" w:hAnsiTheme="minorHAnsi" w:cstheme="minorHAnsi"/>
          <w:sz w:val="18"/>
        </w:rPr>
        <w:t>perfect for most pump</w:t>
      </w:r>
      <w:r w:rsidR="003571D9">
        <w:rPr>
          <w:rFonts w:asciiTheme="minorHAnsi" w:hAnsiTheme="minorHAnsi" w:cstheme="minorHAnsi"/>
          <w:sz w:val="18"/>
        </w:rPr>
        <w:t xml:space="preserve"> </w:t>
      </w:r>
      <w:r w:rsidRPr="00DB5B16">
        <w:rPr>
          <w:rFonts w:asciiTheme="minorHAnsi" w:hAnsiTheme="minorHAnsi" w:cstheme="minorHAnsi"/>
          <w:sz w:val="18"/>
        </w:rPr>
        <w:t>applications that require reliable motor control.</w:t>
      </w:r>
    </w:p>
    <w:p w14:paraId="2D7BCA56" w14:textId="77777777" w:rsidR="0069577D" w:rsidRPr="00B4671F" w:rsidRDefault="0069577D" w:rsidP="0069577D">
      <w:pPr>
        <w:spacing w:before="120"/>
        <w:jc w:val="both"/>
        <w:rPr>
          <w:rFonts w:asciiTheme="minorHAnsi" w:hAnsiTheme="minorHAnsi" w:cstheme="minorHAnsi"/>
          <w:sz w:val="18"/>
        </w:rPr>
      </w:pPr>
      <w:r w:rsidRPr="00B4671F">
        <w:rPr>
          <w:rFonts w:asciiTheme="minorHAnsi" w:hAnsiTheme="minorHAnsi" w:cstheme="minorHAnsi"/>
          <w:sz w:val="18"/>
        </w:rPr>
        <w:t>This drive has one control logic board and keypad for all horsepower ratings. Printed circuit boards employ surface mount technology, providing both high reliability, and small physical size of the printed circuit assemblies. The dual 32 bit microprocessors deliver the computing power necessary for complete three phase motor control in all variable-torque normal duty applications.</w:t>
      </w:r>
    </w:p>
    <w:p w14:paraId="3CA37FF2" w14:textId="77777777" w:rsidR="00D11C6F" w:rsidRPr="00B4671F" w:rsidRDefault="00D11C6F" w:rsidP="00D11C6F">
      <w:pPr>
        <w:spacing w:before="120"/>
        <w:jc w:val="both"/>
        <w:rPr>
          <w:rFonts w:asciiTheme="minorHAnsi" w:hAnsiTheme="minorHAnsi" w:cstheme="minorHAnsi"/>
          <w:sz w:val="18"/>
        </w:rPr>
      </w:pPr>
      <w:r w:rsidRPr="00B4671F">
        <w:rPr>
          <w:rFonts w:asciiTheme="minorHAnsi" w:hAnsiTheme="minorHAnsi" w:cstheme="minorHAnsi"/>
          <w:sz w:val="18"/>
        </w:rPr>
        <w:t>Operating Principle: Input three-phase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14:paraId="748CCEE8" w14:textId="77777777" w:rsidR="0069577D" w:rsidRPr="00B4671F" w:rsidRDefault="0069577D" w:rsidP="0069577D">
      <w:pPr>
        <w:pStyle w:val="Heading1"/>
        <w:spacing w:before="240" w:after="120"/>
        <w:rPr>
          <w:rFonts w:asciiTheme="minorHAnsi" w:hAnsiTheme="minorHAnsi" w:cstheme="minorHAnsi"/>
          <w:sz w:val="20"/>
        </w:rPr>
      </w:pPr>
      <w:r w:rsidRPr="00B4671F">
        <w:rPr>
          <w:rFonts w:asciiTheme="minorHAnsi" w:hAnsiTheme="minorHAnsi" w:cstheme="minorHAnsi"/>
          <w:sz w:val="20"/>
        </w:rPr>
        <w:t>STANDARDS</w:t>
      </w:r>
      <w:bookmarkStart w:id="1" w:name="Standards"/>
      <w:bookmarkEnd w:id="1"/>
    </w:p>
    <w:p w14:paraId="58EA8BB9"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UL 508C (Power Conversion)</w:t>
      </w:r>
    </w:p>
    <w:p w14:paraId="38FF1259"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CSA 22.2 No. 14-10 (Industrial Control Equipment)</w:t>
      </w:r>
    </w:p>
    <w:p w14:paraId="2C6FA784"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CE mark 2006/95/EC LVD</w:t>
      </w:r>
    </w:p>
    <w:p w14:paraId="527A3BDC"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CE mark 2004/108/EC</w:t>
      </w:r>
    </w:p>
    <w:p w14:paraId="365736A6"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IEC 61800-5-1 (LVD)</w:t>
      </w:r>
    </w:p>
    <w:p w14:paraId="4AD83BF8"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EN 61800-3</w:t>
      </w:r>
    </w:p>
    <w:p w14:paraId="648185BD"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IEC 60529</w:t>
      </w:r>
    </w:p>
    <w:p w14:paraId="57F48C09" w14:textId="77777777" w:rsidR="0069577D" w:rsidRPr="00B4671F" w:rsidRDefault="0069577D" w:rsidP="0069577D">
      <w:pPr>
        <w:spacing w:before="80"/>
        <w:rPr>
          <w:rFonts w:asciiTheme="minorHAnsi" w:hAnsiTheme="minorHAnsi" w:cstheme="minorHAnsi"/>
          <w:sz w:val="18"/>
        </w:rPr>
      </w:pPr>
      <w:r w:rsidRPr="00B4671F">
        <w:rPr>
          <w:rFonts w:asciiTheme="minorHAnsi" w:hAnsiTheme="minorHAnsi" w:cstheme="minorHAnsi"/>
          <w:sz w:val="18"/>
        </w:rPr>
        <w:t>IEEE C62.41</w:t>
      </w:r>
    </w:p>
    <w:p w14:paraId="5BAD1015" w14:textId="77777777" w:rsidR="0069577D" w:rsidRDefault="0069577D" w:rsidP="0069577D">
      <w:pPr>
        <w:spacing w:before="80"/>
        <w:rPr>
          <w:rFonts w:asciiTheme="minorHAnsi" w:hAnsiTheme="minorHAnsi" w:cstheme="minorHAnsi"/>
          <w:sz w:val="18"/>
        </w:rPr>
      </w:pPr>
      <w:r w:rsidRPr="00B4671F">
        <w:rPr>
          <w:rFonts w:asciiTheme="minorHAnsi" w:hAnsiTheme="minorHAnsi" w:cstheme="minorHAnsi"/>
          <w:sz w:val="18"/>
        </w:rPr>
        <w:t>UL, cUL listed; CE marked</w:t>
      </w:r>
    </w:p>
    <w:p w14:paraId="194ED52A" w14:textId="77777777" w:rsidR="0069577D" w:rsidRDefault="0069577D" w:rsidP="0069577D">
      <w:pPr>
        <w:spacing w:before="80"/>
        <w:rPr>
          <w:rFonts w:asciiTheme="minorHAnsi" w:hAnsiTheme="minorHAnsi" w:cstheme="minorHAnsi"/>
          <w:sz w:val="18"/>
        </w:rPr>
      </w:pPr>
      <w:r>
        <w:rPr>
          <w:rFonts w:asciiTheme="minorHAnsi" w:hAnsiTheme="minorHAnsi" w:cstheme="minorHAnsi"/>
          <w:sz w:val="18"/>
        </w:rPr>
        <w:t>TuV SUD</w:t>
      </w:r>
    </w:p>
    <w:p w14:paraId="00547671" w14:textId="77777777" w:rsidR="0069577D" w:rsidRPr="00B4671F" w:rsidRDefault="0069577D" w:rsidP="0069577D">
      <w:pPr>
        <w:spacing w:before="80"/>
        <w:rPr>
          <w:rFonts w:asciiTheme="minorHAnsi" w:hAnsiTheme="minorHAnsi" w:cstheme="minorHAnsi"/>
          <w:sz w:val="18"/>
        </w:rPr>
      </w:pPr>
      <w:r>
        <w:rPr>
          <w:rFonts w:asciiTheme="minorHAnsi" w:hAnsiTheme="minorHAnsi" w:cstheme="minorHAnsi"/>
          <w:sz w:val="18"/>
        </w:rPr>
        <w:t>WEEE</w:t>
      </w:r>
    </w:p>
    <w:p w14:paraId="435079C8" w14:textId="77777777" w:rsidR="0069577D" w:rsidRDefault="0069577D" w:rsidP="0069577D">
      <w:pPr>
        <w:spacing w:before="80"/>
        <w:rPr>
          <w:rFonts w:asciiTheme="minorHAnsi" w:hAnsiTheme="minorHAnsi" w:cstheme="minorHAnsi"/>
          <w:sz w:val="18"/>
        </w:rPr>
      </w:pPr>
      <w:r w:rsidRPr="00B4671F">
        <w:rPr>
          <w:rFonts w:asciiTheme="minorHAnsi" w:hAnsiTheme="minorHAnsi" w:cstheme="minorHAnsi"/>
          <w:sz w:val="18"/>
        </w:rPr>
        <w:t>RoHS Compliant</w:t>
      </w:r>
    </w:p>
    <w:p w14:paraId="31C0D2EB" w14:textId="45771516" w:rsidR="00557D6E" w:rsidRPr="00E964FB" w:rsidRDefault="00557D6E" w:rsidP="00557D6E">
      <w:pPr>
        <w:pStyle w:val="Heading1"/>
        <w:spacing w:before="240" w:after="120"/>
        <w:rPr>
          <w:rFonts w:asciiTheme="minorHAnsi" w:hAnsiTheme="minorHAnsi" w:cstheme="minorHAnsi"/>
          <w:sz w:val="20"/>
        </w:rPr>
      </w:pPr>
      <w:r w:rsidRPr="00E964FB">
        <w:rPr>
          <w:rFonts w:asciiTheme="minorHAnsi" w:hAnsiTheme="minorHAnsi" w:cstheme="minorHAnsi"/>
          <w:sz w:val="20"/>
        </w:rPr>
        <w:t>BYPASS PANEL STANDARDS</w:t>
      </w:r>
    </w:p>
    <w:p w14:paraId="4D68493A" w14:textId="77777777" w:rsidR="00557D6E" w:rsidRPr="00E964FB" w:rsidRDefault="00557D6E" w:rsidP="00557D6E">
      <w:pPr>
        <w:spacing w:before="120"/>
        <w:rPr>
          <w:rFonts w:asciiTheme="minorHAnsi" w:hAnsiTheme="minorHAnsi" w:cstheme="minorHAnsi"/>
          <w:sz w:val="18"/>
        </w:rPr>
      </w:pPr>
      <w:r w:rsidRPr="00E964FB">
        <w:rPr>
          <w:rFonts w:asciiTheme="minorHAnsi" w:hAnsiTheme="minorHAnsi" w:cstheme="minorHAnsi"/>
          <w:sz w:val="18"/>
        </w:rPr>
        <w:t>UL 508A (Industrial Control Panels)</w:t>
      </w:r>
    </w:p>
    <w:p w14:paraId="34CE25B7" w14:textId="77777777" w:rsidR="00557D6E" w:rsidRPr="00E964FB" w:rsidRDefault="00557D6E" w:rsidP="00557D6E">
      <w:pPr>
        <w:spacing w:before="120"/>
        <w:rPr>
          <w:rFonts w:asciiTheme="minorHAnsi" w:hAnsiTheme="minorHAnsi" w:cstheme="minorHAnsi"/>
          <w:sz w:val="18"/>
        </w:rPr>
      </w:pPr>
      <w:r w:rsidRPr="00E964FB">
        <w:rPr>
          <w:rFonts w:asciiTheme="minorHAnsi" w:hAnsiTheme="minorHAnsi" w:cstheme="minorHAnsi"/>
          <w:sz w:val="18"/>
        </w:rPr>
        <w:t>UL, cUL listed</w:t>
      </w:r>
    </w:p>
    <w:p w14:paraId="333F6E00" w14:textId="77777777" w:rsidR="00BE681D" w:rsidRPr="00E964FB" w:rsidRDefault="00BE681D" w:rsidP="00CB4B52">
      <w:pPr>
        <w:pStyle w:val="Heading1"/>
        <w:spacing w:before="240" w:after="120"/>
        <w:rPr>
          <w:rFonts w:asciiTheme="minorHAnsi" w:hAnsiTheme="minorHAnsi" w:cstheme="minorHAnsi"/>
          <w:sz w:val="20"/>
        </w:rPr>
      </w:pPr>
      <w:r w:rsidRPr="00E964FB">
        <w:rPr>
          <w:rFonts w:asciiTheme="minorHAnsi" w:hAnsiTheme="minorHAnsi" w:cstheme="minorHAnsi"/>
          <w:sz w:val="20"/>
        </w:rPr>
        <w:t>ENVIRONMENTAL &amp; SERVICE CONDITIONS</w:t>
      </w:r>
      <w:bookmarkStart w:id="2" w:name="Environmental"/>
      <w:bookmarkEnd w:id="2"/>
    </w:p>
    <w:p w14:paraId="236BBE28" w14:textId="7949F351" w:rsidR="000B22DB"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 xml:space="preserve">Ambient service temperature: </w:t>
      </w:r>
      <w:r w:rsidR="006311EF" w:rsidRPr="00E964FB">
        <w:rPr>
          <w:rFonts w:asciiTheme="minorHAnsi" w:hAnsiTheme="minorHAnsi" w:cstheme="minorHAnsi"/>
          <w:sz w:val="18"/>
        </w:rPr>
        <w:t>-10</w:t>
      </w:r>
      <w:r w:rsidR="006311EF" w:rsidRPr="00E964FB">
        <w:rPr>
          <w:rFonts w:asciiTheme="minorHAnsi" w:hAnsiTheme="minorHAnsi" w:cstheme="minorHAnsi"/>
          <w:sz w:val="18"/>
        </w:rPr>
        <w:sym w:font="Symbol" w:char="F0B0"/>
      </w:r>
      <w:r w:rsidR="006311EF" w:rsidRPr="00E964FB">
        <w:rPr>
          <w:rFonts w:asciiTheme="minorHAnsi" w:hAnsiTheme="minorHAnsi" w:cstheme="minorHAnsi"/>
          <w:sz w:val="18"/>
        </w:rPr>
        <w:t xml:space="preserve">C to </w:t>
      </w:r>
      <w:r w:rsidR="00596F81">
        <w:rPr>
          <w:rFonts w:asciiTheme="minorHAnsi" w:hAnsiTheme="minorHAnsi" w:cstheme="minorHAnsi"/>
          <w:sz w:val="18"/>
        </w:rPr>
        <w:t>4</w:t>
      </w:r>
      <w:r w:rsidR="006311EF" w:rsidRPr="00E964FB">
        <w:rPr>
          <w:rFonts w:asciiTheme="minorHAnsi" w:hAnsiTheme="minorHAnsi" w:cstheme="minorHAnsi"/>
          <w:sz w:val="18"/>
        </w:rPr>
        <w:t>0</w:t>
      </w:r>
      <w:r w:rsidR="006311EF" w:rsidRPr="00E964FB">
        <w:rPr>
          <w:rFonts w:asciiTheme="minorHAnsi" w:hAnsiTheme="minorHAnsi" w:cstheme="minorHAnsi"/>
          <w:sz w:val="18"/>
        </w:rPr>
        <w:sym w:font="Symbol" w:char="F0B0"/>
      </w:r>
      <w:r w:rsidR="006311EF" w:rsidRPr="00E964FB">
        <w:rPr>
          <w:rFonts w:asciiTheme="minorHAnsi" w:hAnsiTheme="minorHAnsi" w:cstheme="minorHAnsi"/>
          <w:sz w:val="18"/>
        </w:rPr>
        <w:t>C (14</w:t>
      </w:r>
      <w:r w:rsidR="006311EF" w:rsidRPr="00E964FB">
        <w:rPr>
          <w:rFonts w:asciiTheme="minorHAnsi" w:hAnsiTheme="minorHAnsi" w:cstheme="minorHAnsi"/>
          <w:sz w:val="18"/>
        </w:rPr>
        <w:sym w:font="Symbol" w:char="F0B0"/>
      </w:r>
      <w:r w:rsidR="006311EF" w:rsidRPr="00E964FB">
        <w:rPr>
          <w:rFonts w:asciiTheme="minorHAnsi" w:hAnsiTheme="minorHAnsi" w:cstheme="minorHAnsi"/>
          <w:sz w:val="18"/>
        </w:rPr>
        <w:t>F to 104</w:t>
      </w:r>
      <w:r w:rsidR="006311EF" w:rsidRPr="00E964FB">
        <w:rPr>
          <w:rFonts w:asciiTheme="minorHAnsi" w:hAnsiTheme="minorHAnsi" w:cstheme="minorHAnsi"/>
          <w:sz w:val="18"/>
        </w:rPr>
        <w:sym w:font="Symbol" w:char="F0B0"/>
      </w:r>
      <w:r w:rsidR="006311EF" w:rsidRPr="00E964FB">
        <w:rPr>
          <w:rFonts w:asciiTheme="minorHAnsi" w:hAnsiTheme="minorHAnsi" w:cstheme="minorHAnsi"/>
          <w:sz w:val="18"/>
        </w:rPr>
        <w:t>F)</w:t>
      </w:r>
    </w:p>
    <w:p w14:paraId="776ADB4C"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Ambient storage temperature: -20</w:t>
      </w:r>
      <w:r w:rsidRPr="00E964FB">
        <w:rPr>
          <w:rFonts w:asciiTheme="minorHAnsi" w:hAnsiTheme="minorHAnsi" w:cstheme="minorHAnsi"/>
          <w:sz w:val="18"/>
        </w:rPr>
        <w:sym w:font="Symbol" w:char="F0B0"/>
      </w:r>
      <w:r w:rsidR="00D50046" w:rsidRPr="00E964FB">
        <w:rPr>
          <w:rFonts w:asciiTheme="minorHAnsi" w:hAnsiTheme="minorHAnsi" w:cstheme="minorHAnsi"/>
          <w:sz w:val="18"/>
        </w:rPr>
        <w:t xml:space="preserve">C to </w:t>
      </w:r>
      <w:r w:rsidR="007775F4" w:rsidRPr="00E964FB">
        <w:rPr>
          <w:rFonts w:asciiTheme="minorHAnsi" w:hAnsiTheme="minorHAnsi" w:cstheme="minorHAnsi"/>
          <w:sz w:val="18"/>
        </w:rPr>
        <w:t>6</w:t>
      </w:r>
      <w:r w:rsidRPr="00E964FB">
        <w:rPr>
          <w:rFonts w:asciiTheme="minorHAnsi" w:hAnsiTheme="minorHAnsi" w:cstheme="minorHAnsi"/>
          <w:sz w:val="18"/>
        </w:rPr>
        <w:t>0</w:t>
      </w:r>
      <w:r w:rsidRPr="00E964FB">
        <w:rPr>
          <w:rFonts w:asciiTheme="minorHAnsi" w:hAnsiTheme="minorHAnsi" w:cstheme="minorHAnsi"/>
          <w:sz w:val="18"/>
        </w:rPr>
        <w:sym w:font="Symbol" w:char="F0B0"/>
      </w:r>
      <w:r w:rsidRPr="00E964FB">
        <w:rPr>
          <w:rFonts w:asciiTheme="minorHAnsi" w:hAnsiTheme="minorHAnsi" w:cstheme="minorHAnsi"/>
          <w:sz w:val="18"/>
        </w:rPr>
        <w:t>C (-4</w:t>
      </w:r>
      <w:r w:rsidRPr="00E964FB">
        <w:rPr>
          <w:rFonts w:asciiTheme="minorHAnsi" w:hAnsiTheme="minorHAnsi" w:cstheme="minorHAnsi"/>
          <w:sz w:val="18"/>
        </w:rPr>
        <w:sym w:font="Symbol" w:char="F0B0"/>
      </w:r>
      <w:r w:rsidR="006311EF" w:rsidRPr="00E964FB">
        <w:rPr>
          <w:rFonts w:asciiTheme="minorHAnsi" w:hAnsiTheme="minorHAnsi" w:cstheme="minorHAnsi"/>
          <w:sz w:val="18"/>
        </w:rPr>
        <w:t>F to 140</w:t>
      </w:r>
      <w:r w:rsidRPr="00E964FB">
        <w:rPr>
          <w:rFonts w:asciiTheme="minorHAnsi" w:hAnsiTheme="minorHAnsi" w:cstheme="minorHAnsi"/>
          <w:sz w:val="18"/>
        </w:rPr>
        <w:sym w:font="Symbol" w:char="F0B0"/>
      </w:r>
      <w:r w:rsidRPr="00E964FB">
        <w:rPr>
          <w:rFonts w:asciiTheme="minorHAnsi" w:hAnsiTheme="minorHAnsi" w:cstheme="minorHAnsi"/>
          <w:sz w:val="18"/>
        </w:rPr>
        <w:t>F)</w:t>
      </w:r>
    </w:p>
    <w:p w14:paraId="596BD97C" w14:textId="77777777" w:rsidR="006E1BE9" w:rsidRPr="00E964FB" w:rsidRDefault="006E1BE9" w:rsidP="006E1BE9">
      <w:pPr>
        <w:spacing w:before="120"/>
        <w:rPr>
          <w:rFonts w:asciiTheme="minorHAnsi" w:hAnsiTheme="minorHAnsi" w:cstheme="minorHAnsi"/>
          <w:sz w:val="18"/>
        </w:rPr>
      </w:pPr>
      <w:r w:rsidRPr="00E964FB">
        <w:rPr>
          <w:rFonts w:asciiTheme="minorHAnsi" w:hAnsiTheme="minorHAnsi" w:cstheme="minorHAnsi"/>
          <w:sz w:val="18"/>
        </w:rPr>
        <w:t>Humidity: 95% RH or less, non</w:t>
      </w:r>
      <w:r w:rsidR="003C067C" w:rsidRPr="00E964FB">
        <w:rPr>
          <w:rFonts w:asciiTheme="minorHAnsi" w:hAnsiTheme="minorHAnsi" w:cstheme="minorHAnsi"/>
          <w:sz w:val="18"/>
        </w:rPr>
        <w:t>-</w:t>
      </w:r>
      <w:r w:rsidRPr="00E964FB">
        <w:rPr>
          <w:rFonts w:asciiTheme="minorHAnsi" w:hAnsiTheme="minorHAnsi" w:cstheme="minorHAnsi"/>
          <w:sz w:val="18"/>
        </w:rPr>
        <w:t>condensing</w:t>
      </w:r>
    </w:p>
    <w:p w14:paraId="19835306"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 xml:space="preserve">Altitude: </w:t>
      </w:r>
      <w:r w:rsidR="006311EF" w:rsidRPr="00E964FB">
        <w:rPr>
          <w:rFonts w:asciiTheme="minorHAnsi" w:hAnsiTheme="minorHAnsi" w:cstheme="minorHAnsi"/>
          <w:sz w:val="18"/>
        </w:rPr>
        <w:t xml:space="preserve">Up </w:t>
      </w:r>
      <w:r w:rsidRPr="00E964FB">
        <w:rPr>
          <w:rFonts w:asciiTheme="minorHAnsi" w:hAnsiTheme="minorHAnsi" w:cstheme="minorHAnsi"/>
          <w:sz w:val="18"/>
        </w:rPr>
        <w:t>to 1000 meters (3300 feet), higher by derating</w:t>
      </w:r>
    </w:p>
    <w:p w14:paraId="5E14D303"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Service factor: 1.0</w:t>
      </w:r>
    </w:p>
    <w:p w14:paraId="5FEFFF04" w14:textId="77777777" w:rsidR="0029116A" w:rsidRPr="00E964FB" w:rsidRDefault="0029116A" w:rsidP="0029116A">
      <w:pPr>
        <w:tabs>
          <w:tab w:val="left" w:pos="900"/>
        </w:tabs>
        <w:spacing w:before="120"/>
        <w:rPr>
          <w:rFonts w:asciiTheme="minorHAnsi" w:hAnsiTheme="minorHAnsi" w:cstheme="minorHAnsi"/>
          <w:sz w:val="18"/>
        </w:rPr>
      </w:pPr>
      <w:r w:rsidRPr="00E964FB">
        <w:rPr>
          <w:rFonts w:asciiTheme="minorHAnsi" w:hAnsiTheme="minorHAnsi" w:cstheme="minorHAnsi"/>
          <w:sz w:val="18"/>
        </w:rPr>
        <w:t>Vibration:</w:t>
      </w:r>
      <w:r w:rsidRPr="00E964FB">
        <w:rPr>
          <w:rFonts w:asciiTheme="minorHAnsi" w:hAnsiTheme="minorHAnsi" w:cstheme="minorHAnsi"/>
          <w:sz w:val="18"/>
        </w:rPr>
        <w:tab/>
        <w:t xml:space="preserve">0.33 </w:t>
      </w:r>
      <w:r w:rsidR="00A828CC" w:rsidRPr="00E964FB">
        <w:rPr>
          <w:rFonts w:asciiTheme="minorHAnsi" w:hAnsiTheme="minorHAnsi" w:cstheme="minorHAnsi"/>
          <w:sz w:val="18"/>
        </w:rPr>
        <w:t>mm Displacement</w:t>
      </w:r>
      <w:r w:rsidRPr="00E964FB">
        <w:rPr>
          <w:rFonts w:asciiTheme="minorHAnsi" w:hAnsiTheme="minorHAnsi" w:cstheme="minorHAnsi"/>
          <w:sz w:val="18"/>
        </w:rPr>
        <w:t xml:space="preserve"> (10 to 20 Hz)</w:t>
      </w:r>
      <w:r w:rsidRPr="00E964FB">
        <w:rPr>
          <w:rFonts w:asciiTheme="minorHAnsi" w:hAnsiTheme="minorHAnsi" w:cstheme="minorHAnsi"/>
          <w:sz w:val="18"/>
        </w:rPr>
        <w:br/>
      </w:r>
      <w:r w:rsidRPr="00E964FB">
        <w:rPr>
          <w:rFonts w:asciiTheme="minorHAnsi" w:hAnsiTheme="minorHAnsi" w:cstheme="minorHAnsi"/>
          <w:sz w:val="18"/>
        </w:rPr>
        <w:tab/>
        <w:t>0.22 G (20 to 55 Hz)</w:t>
      </w:r>
    </w:p>
    <w:p w14:paraId="15172FFF" w14:textId="77777777" w:rsidR="00BE681D" w:rsidRPr="00E964FB" w:rsidRDefault="00BE681D" w:rsidP="00CB4B52">
      <w:pPr>
        <w:pStyle w:val="Heading1"/>
        <w:spacing w:before="240" w:after="120"/>
        <w:rPr>
          <w:rFonts w:asciiTheme="minorHAnsi" w:hAnsiTheme="minorHAnsi" w:cstheme="minorHAnsi"/>
          <w:sz w:val="20"/>
        </w:rPr>
      </w:pPr>
      <w:r w:rsidRPr="00E964FB">
        <w:rPr>
          <w:rFonts w:asciiTheme="minorHAnsi" w:hAnsiTheme="minorHAnsi" w:cstheme="minorHAnsi"/>
          <w:sz w:val="20"/>
        </w:rPr>
        <w:t>QUALITY ASSURANCE</w:t>
      </w:r>
      <w:bookmarkStart w:id="3" w:name="Quality"/>
      <w:bookmarkEnd w:id="3"/>
    </w:p>
    <w:p w14:paraId="3599008F"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In circuit testing of all prin</w:t>
      </w:r>
      <w:r w:rsidR="00D467EC" w:rsidRPr="00E964FB">
        <w:rPr>
          <w:rFonts w:asciiTheme="minorHAnsi" w:hAnsiTheme="minorHAnsi" w:cstheme="minorHAnsi"/>
          <w:sz w:val="18"/>
        </w:rPr>
        <w:t>ted circuit boards is conducted</w:t>
      </w:r>
      <w:r w:rsidR="009F4222" w:rsidRPr="00E964FB">
        <w:rPr>
          <w:rFonts w:asciiTheme="minorHAnsi" w:hAnsiTheme="minorHAnsi" w:cstheme="minorHAnsi"/>
          <w:sz w:val="18"/>
        </w:rPr>
        <w:t xml:space="preserve"> to ensure proper manufacturing</w:t>
      </w:r>
    </w:p>
    <w:p w14:paraId="49B74D42"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Final printed circuit board asse</w:t>
      </w:r>
      <w:r w:rsidR="00D467EC" w:rsidRPr="00E964FB">
        <w:rPr>
          <w:rFonts w:asciiTheme="minorHAnsi" w:hAnsiTheme="minorHAnsi" w:cstheme="minorHAnsi"/>
          <w:sz w:val="18"/>
        </w:rPr>
        <w:t xml:space="preserve">mblies are functionally tested </w:t>
      </w:r>
      <w:r w:rsidR="009F4222" w:rsidRPr="00E964FB">
        <w:rPr>
          <w:rFonts w:asciiTheme="minorHAnsi" w:hAnsiTheme="minorHAnsi" w:cstheme="minorHAnsi"/>
          <w:sz w:val="18"/>
        </w:rPr>
        <w:t>via computerized test equipment</w:t>
      </w:r>
    </w:p>
    <w:p w14:paraId="181BB89E"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All fully assembled controls are tested with induction motor loads to ass</w:t>
      </w:r>
      <w:r w:rsidR="009F4222" w:rsidRPr="00E964FB">
        <w:rPr>
          <w:rFonts w:asciiTheme="minorHAnsi" w:hAnsiTheme="minorHAnsi" w:cstheme="minorHAnsi"/>
          <w:sz w:val="18"/>
        </w:rPr>
        <w:t>ure unit specifications are met</w:t>
      </w:r>
    </w:p>
    <w:p w14:paraId="7A863E7E"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The average MTBF (Mean Time Between Failure) is 28 years</w:t>
      </w:r>
    </w:p>
    <w:p w14:paraId="0B18515A" w14:textId="77777777" w:rsidR="00BE681D" w:rsidRPr="00E964FB" w:rsidRDefault="0080017E" w:rsidP="00CB4B52">
      <w:pPr>
        <w:pStyle w:val="Heading1"/>
        <w:spacing w:before="240" w:after="120"/>
        <w:rPr>
          <w:rFonts w:asciiTheme="minorHAnsi" w:hAnsiTheme="minorHAnsi" w:cstheme="minorHAnsi"/>
          <w:sz w:val="20"/>
        </w:rPr>
      </w:pPr>
      <w:r w:rsidRPr="00E964FB">
        <w:rPr>
          <w:rFonts w:asciiTheme="minorHAnsi" w:hAnsiTheme="minorHAnsi" w:cstheme="minorHAnsi"/>
          <w:sz w:val="20"/>
        </w:rPr>
        <w:t xml:space="preserve">DRIVE </w:t>
      </w:r>
      <w:r w:rsidR="00BE681D" w:rsidRPr="00E964FB">
        <w:rPr>
          <w:rFonts w:asciiTheme="minorHAnsi" w:hAnsiTheme="minorHAnsi" w:cstheme="minorHAnsi"/>
          <w:sz w:val="20"/>
        </w:rPr>
        <w:t>CONSTRUCTION</w:t>
      </w:r>
    </w:p>
    <w:p w14:paraId="3EF59AA0" w14:textId="77777777" w:rsidR="00BE681D" w:rsidRPr="00E964FB" w:rsidRDefault="00995009" w:rsidP="00CB4B52">
      <w:pPr>
        <w:spacing w:before="120"/>
        <w:jc w:val="both"/>
        <w:rPr>
          <w:rFonts w:asciiTheme="minorHAnsi" w:hAnsiTheme="minorHAnsi" w:cstheme="minorHAnsi"/>
          <w:sz w:val="18"/>
        </w:rPr>
      </w:pPr>
      <w:r w:rsidRPr="00E964FB">
        <w:rPr>
          <w:rFonts w:asciiTheme="minorHAnsi" w:hAnsiTheme="minorHAnsi" w:cstheme="minorHAnsi"/>
          <w:sz w:val="18"/>
        </w:rPr>
        <w:t>Input Section</w:t>
      </w:r>
      <w:r w:rsidR="00BE681D" w:rsidRPr="00E964FB">
        <w:rPr>
          <w:rFonts w:asciiTheme="minorHAnsi" w:hAnsiTheme="minorHAnsi" w:cstheme="minorHAnsi"/>
          <w:sz w:val="18"/>
        </w:rPr>
        <w:t xml:space="preserve">- </w:t>
      </w:r>
      <w:r w:rsidR="00E54489" w:rsidRPr="00E964FB">
        <w:rPr>
          <w:rFonts w:asciiTheme="minorHAnsi" w:hAnsiTheme="minorHAnsi" w:cstheme="minorHAnsi"/>
          <w:sz w:val="18"/>
        </w:rPr>
        <w:t xml:space="preserve">The </w:t>
      </w:r>
      <w:r w:rsidR="0080017E" w:rsidRPr="00E964FB">
        <w:rPr>
          <w:rFonts w:asciiTheme="minorHAnsi" w:hAnsiTheme="minorHAnsi" w:cstheme="minorHAnsi"/>
          <w:sz w:val="18"/>
        </w:rPr>
        <w:t>drive</w:t>
      </w:r>
      <w:r w:rsidR="00BE681D" w:rsidRPr="00E964FB">
        <w:rPr>
          <w:rFonts w:asciiTheme="minorHAnsi" w:hAnsiTheme="minorHAnsi" w:cstheme="minorHAnsi"/>
          <w:sz w:val="18"/>
        </w:rPr>
        <w:t xml:space="preserve"> p</w:t>
      </w:r>
      <w:r w:rsidRPr="00E964FB">
        <w:rPr>
          <w:rFonts w:asciiTheme="minorHAnsi" w:hAnsiTheme="minorHAnsi" w:cstheme="minorHAnsi"/>
          <w:sz w:val="18"/>
        </w:rPr>
        <w:t>ower input stage converts three-</w:t>
      </w:r>
      <w:r w:rsidR="00BE681D" w:rsidRPr="00E964FB">
        <w:rPr>
          <w:rFonts w:asciiTheme="minorHAnsi" w:hAnsiTheme="minorHAnsi" w:cstheme="minorHAnsi"/>
          <w:sz w:val="18"/>
        </w:rPr>
        <w:t>phase AC line</w:t>
      </w:r>
      <w:r w:rsidR="00E54489" w:rsidRPr="00E964FB">
        <w:rPr>
          <w:rFonts w:asciiTheme="minorHAnsi" w:hAnsiTheme="minorHAnsi" w:cstheme="minorHAnsi"/>
          <w:sz w:val="18"/>
        </w:rPr>
        <w:t xml:space="preserve"> power into a fixed DC voltage </w:t>
      </w:r>
      <w:r w:rsidR="00BE681D" w:rsidRPr="00E964FB">
        <w:rPr>
          <w:rFonts w:asciiTheme="minorHAnsi" w:hAnsiTheme="minorHAnsi" w:cstheme="minorHAnsi"/>
          <w:sz w:val="18"/>
        </w:rPr>
        <w:t xml:space="preserve">via a </w:t>
      </w:r>
      <w:r w:rsidRPr="00E964FB">
        <w:rPr>
          <w:rFonts w:asciiTheme="minorHAnsi" w:hAnsiTheme="minorHAnsi" w:cstheme="minorHAnsi"/>
          <w:sz w:val="18"/>
        </w:rPr>
        <w:t>solid-state</w:t>
      </w:r>
      <w:r w:rsidR="00E54489" w:rsidRPr="00E964FB">
        <w:rPr>
          <w:rFonts w:asciiTheme="minorHAnsi" w:hAnsiTheme="minorHAnsi" w:cstheme="minorHAnsi"/>
          <w:sz w:val="18"/>
        </w:rPr>
        <w:t xml:space="preserve"> full wave diode rectifier </w:t>
      </w:r>
      <w:r w:rsidR="00BE681D" w:rsidRPr="00E964FB">
        <w:rPr>
          <w:rFonts w:asciiTheme="minorHAnsi" w:hAnsiTheme="minorHAnsi" w:cstheme="minorHAnsi"/>
          <w:sz w:val="18"/>
        </w:rPr>
        <w:t>with MOV (Metal Oxi</w:t>
      </w:r>
      <w:r w:rsidR="008778CA" w:rsidRPr="00E964FB">
        <w:rPr>
          <w:rFonts w:asciiTheme="minorHAnsi" w:hAnsiTheme="minorHAnsi" w:cstheme="minorHAnsi"/>
          <w:sz w:val="18"/>
        </w:rPr>
        <w:t xml:space="preserve">de Varistor) surge protection. </w:t>
      </w:r>
      <w:r w:rsidR="009E6F95" w:rsidRPr="00E964FB">
        <w:rPr>
          <w:rFonts w:asciiTheme="minorHAnsi" w:hAnsiTheme="minorHAnsi" w:cstheme="minorHAnsi"/>
          <w:sz w:val="18"/>
        </w:rPr>
        <w:t xml:space="preserve">An internal </w:t>
      </w:r>
      <w:r w:rsidR="00E54489" w:rsidRPr="00E964FB">
        <w:rPr>
          <w:rFonts w:asciiTheme="minorHAnsi" w:hAnsiTheme="minorHAnsi" w:cstheme="minorHAnsi"/>
          <w:sz w:val="18"/>
        </w:rPr>
        <w:t>3</w:t>
      </w:r>
      <w:r w:rsidR="009E6F95" w:rsidRPr="00E964FB">
        <w:rPr>
          <w:rFonts w:asciiTheme="minorHAnsi" w:hAnsiTheme="minorHAnsi" w:cstheme="minorHAnsi"/>
          <w:sz w:val="18"/>
        </w:rPr>
        <w:t xml:space="preserve">% DC bus reactor </w:t>
      </w:r>
      <w:r w:rsidR="00E54489" w:rsidRPr="00E964FB">
        <w:rPr>
          <w:rFonts w:asciiTheme="minorHAnsi" w:hAnsiTheme="minorHAnsi" w:cstheme="minorHAnsi"/>
          <w:sz w:val="18"/>
        </w:rPr>
        <w:t xml:space="preserve">at ratings of greater than 30HP </w:t>
      </w:r>
      <w:r w:rsidR="009E6F95" w:rsidRPr="00E964FB">
        <w:rPr>
          <w:rFonts w:asciiTheme="minorHAnsi" w:hAnsiTheme="minorHAnsi" w:cstheme="minorHAnsi"/>
          <w:sz w:val="18"/>
        </w:rPr>
        <w:t xml:space="preserve">reduces harmonics </w:t>
      </w:r>
      <w:r w:rsidR="00E54489" w:rsidRPr="00E964FB">
        <w:rPr>
          <w:rFonts w:asciiTheme="minorHAnsi" w:hAnsiTheme="minorHAnsi" w:cstheme="minorHAnsi"/>
          <w:sz w:val="18"/>
        </w:rPr>
        <w:t>(optional at smaller ratings)</w:t>
      </w:r>
      <w:r w:rsidR="009E6F95" w:rsidRPr="00E964FB">
        <w:rPr>
          <w:rFonts w:asciiTheme="minorHAnsi" w:hAnsiTheme="minorHAnsi" w:cstheme="minorHAnsi"/>
          <w:sz w:val="18"/>
        </w:rPr>
        <w:t>.</w:t>
      </w:r>
    </w:p>
    <w:p w14:paraId="6F39B70D" w14:textId="77777777" w:rsidR="009E6F95" w:rsidRPr="00E964FB" w:rsidRDefault="00995009" w:rsidP="00CB4B52">
      <w:pPr>
        <w:spacing w:before="120"/>
        <w:jc w:val="both"/>
        <w:rPr>
          <w:rFonts w:asciiTheme="minorHAnsi" w:hAnsiTheme="minorHAnsi" w:cstheme="minorHAnsi"/>
          <w:sz w:val="18"/>
        </w:rPr>
      </w:pPr>
      <w:r w:rsidRPr="00E964FB">
        <w:rPr>
          <w:rFonts w:asciiTheme="minorHAnsi" w:hAnsiTheme="minorHAnsi" w:cstheme="minorHAnsi"/>
          <w:sz w:val="18"/>
        </w:rPr>
        <w:t>Intermediate Section</w:t>
      </w:r>
      <w:r w:rsidR="00BE681D" w:rsidRPr="00E964FB">
        <w:rPr>
          <w:rFonts w:asciiTheme="minorHAnsi" w:hAnsiTheme="minorHAnsi" w:cstheme="minorHAnsi"/>
          <w:sz w:val="18"/>
        </w:rPr>
        <w:t xml:space="preserve">- </w:t>
      </w:r>
      <w:r w:rsidRPr="00E964FB">
        <w:rPr>
          <w:rFonts w:asciiTheme="minorHAnsi" w:hAnsiTheme="minorHAnsi" w:cstheme="minorHAnsi"/>
          <w:sz w:val="18"/>
        </w:rPr>
        <w:t xml:space="preserve">The </w:t>
      </w:r>
      <w:r w:rsidR="00BE681D" w:rsidRPr="00E964FB">
        <w:rPr>
          <w:rFonts w:asciiTheme="minorHAnsi" w:hAnsiTheme="minorHAnsi" w:cstheme="minorHAnsi"/>
          <w:sz w:val="18"/>
        </w:rPr>
        <w:t>DC bus maintains a fixed</w:t>
      </w:r>
      <w:r w:rsidRPr="00E964FB">
        <w:rPr>
          <w:rFonts w:asciiTheme="minorHAnsi" w:hAnsiTheme="minorHAnsi" w:cstheme="minorHAnsi"/>
          <w:sz w:val="18"/>
        </w:rPr>
        <w:t xml:space="preserve">, filtered DC voltage </w:t>
      </w:r>
      <w:r w:rsidR="00BE681D" w:rsidRPr="00E964FB">
        <w:rPr>
          <w:rFonts w:asciiTheme="minorHAnsi" w:hAnsiTheme="minorHAnsi" w:cstheme="minorHAnsi"/>
          <w:sz w:val="18"/>
        </w:rPr>
        <w:t xml:space="preserve">with </w:t>
      </w:r>
      <w:r w:rsidRPr="00E964FB">
        <w:rPr>
          <w:rFonts w:asciiTheme="minorHAnsi" w:hAnsiTheme="minorHAnsi" w:cstheme="minorHAnsi"/>
          <w:sz w:val="18"/>
        </w:rPr>
        <w:t>short circuit protection</w:t>
      </w:r>
      <w:r w:rsidR="00BE681D" w:rsidRPr="00E964FB">
        <w:rPr>
          <w:rFonts w:asciiTheme="minorHAnsi" w:hAnsiTheme="minorHAnsi" w:cstheme="minorHAnsi"/>
          <w:sz w:val="18"/>
        </w:rPr>
        <w:t xml:space="preserve"> as a DC sup</w:t>
      </w:r>
      <w:r w:rsidRPr="00E964FB">
        <w:rPr>
          <w:rFonts w:asciiTheme="minorHAnsi" w:hAnsiTheme="minorHAnsi" w:cstheme="minorHAnsi"/>
          <w:sz w:val="18"/>
        </w:rPr>
        <w:t>ply for</w:t>
      </w:r>
      <w:r w:rsidR="008778CA" w:rsidRPr="00E964FB">
        <w:rPr>
          <w:rFonts w:asciiTheme="minorHAnsi" w:hAnsiTheme="minorHAnsi" w:cstheme="minorHAnsi"/>
          <w:sz w:val="18"/>
        </w:rPr>
        <w:t xml:space="preserve"> the </w:t>
      </w:r>
      <w:r w:rsidR="0080017E" w:rsidRPr="00E964FB">
        <w:rPr>
          <w:rFonts w:asciiTheme="minorHAnsi" w:hAnsiTheme="minorHAnsi" w:cstheme="minorHAnsi"/>
          <w:sz w:val="18"/>
        </w:rPr>
        <w:t>drive</w:t>
      </w:r>
      <w:r w:rsidR="008778CA" w:rsidRPr="00E964FB">
        <w:rPr>
          <w:rFonts w:asciiTheme="minorHAnsi" w:hAnsiTheme="minorHAnsi" w:cstheme="minorHAnsi"/>
          <w:sz w:val="18"/>
        </w:rPr>
        <w:t xml:space="preserve"> output section. </w:t>
      </w:r>
      <w:r w:rsidRPr="00E964FB">
        <w:rPr>
          <w:rFonts w:asciiTheme="minorHAnsi" w:hAnsiTheme="minorHAnsi" w:cstheme="minorHAnsi"/>
          <w:sz w:val="18"/>
        </w:rPr>
        <w:t xml:space="preserve">The DC bus is </w:t>
      </w:r>
      <w:r w:rsidRPr="00E964FB">
        <w:rPr>
          <w:rFonts w:asciiTheme="minorHAnsi" w:hAnsiTheme="minorHAnsi" w:cstheme="minorHAnsi"/>
          <w:sz w:val="18"/>
        </w:rPr>
        <w:lastRenderedPageBreak/>
        <w:t>monitored</w:t>
      </w:r>
      <w:r w:rsidR="00BE681D" w:rsidRPr="00E964FB">
        <w:rPr>
          <w:rFonts w:asciiTheme="minorHAnsi" w:hAnsiTheme="minorHAnsi" w:cstheme="minorHAnsi"/>
          <w:sz w:val="18"/>
        </w:rPr>
        <w:t xml:space="preserve"> </w:t>
      </w:r>
      <w:r w:rsidRPr="00E964FB">
        <w:rPr>
          <w:rFonts w:asciiTheme="minorHAnsi" w:hAnsiTheme="minorHAnsi" w:cstheme="minorHAnsi"/>
          <w:sz w:val="18"/>
        </w:rPr>
        <w:t>by</w:t>
      </w:r>
      <w:r w:rsidR="00BE681D" w:rsidRPr="00E964FB">
        <w:rPr>
          <w:rFonts w:asciiTheme="minorHAnsi" w:hAnsiTheme="minorHAnsi" w:cstheme="minorHAnsi"/>
          <w:sz w:val="18"/>
        </w:rPr>
        <w:t xml:space="preserve"> </w:t>
      </w:r>
      <w:r w:rsidR="0080017E" w:rsidRPr="00E964FB">
        <w:rPr>
          <w:rFonts w:asciiTheme="minorHAnsi" w:hAnsiTheme="minorHAnsi" w:cstheme="minorHAnsi"/>
          <w:sz w:val="18"/>
        </w:rPr>
        <w:t>drive</w:t>
      </w:r>
      <w:r w:rsidRPr="00E964FB">
        <w:rPr>
          <w:rFonts w:asciiTheme="minorHAnsi" w:hAnsiTheme="minorHAnsi" w:cstheme="minorHAnsi"/>
          <w:sz w:val="18"/>
        </w:rPr>
        <w:t xml:space="preserve"> diagnostic logic circuits </w:t>
      </w:r>
      <w:r w:rsidR="00BE681D" w:rsidRPr="00E964FB">
        <w:rPr>
          <w:rFonts w:asciiTheme="minorHAnsi" w:hAnsiTheme="minorHAnsi" w:cstheme="minorHAnsi"/>
          <w:sz w:val="18"/>
        </w:rPr>
        <w:t xml:space="preserve">to continuously </w:t>
      </w:r>
      <w:r w:rsidR="00E54489" w:rsidRPr="00E964FB">
        <w:rPr>
          <w:rFonts w:asciiTheme="minorHAnsi" w:hAnsiTheme="minorHAnsi" w:cstheme="minorHAnsi"/>
          <w:sz w:val="18"/>
        </w:rPr>
        <w:t xml:space="preserve">protect and </w:t>
      </w:r>
      <w:r w:rsidR="00BE681D" w:rsidRPr="00E964FB">
        <w:rPr>
          <w:rFonts w:asciiTheme="minorHAnsi" w:hAnsiTheme="minorHAnsi" w:cstheme="minorHAnsi"/>
          <w:sz w:val="18"/>
        </w:rPr>
        <w:t xml:space="preserve">monitor the power components. </w:t>
      </w:r>
    </w:p>
    <w:p w14:paraId="14306024" w14:textId="77777777" w:rsidR="00D238ED" w:rsidRPr="00E964FB" w:rsidRDefault="00D238ED" w:rsidP="00CB4B52">
      <w:pPr>
        <w:spacing w:before="120"/>
        <w:jc w:val="both"/>
        <w:rPr>
          <w:rFonts w:asciiTheme="minorHAnsi" w:hAnsiTheme="minorHAnsi" w:cstheme="minorHAnsi"/>
          <w:sz w:val="18"/>
        </w:rPr>
      </w:pPr>
      <w:r w:rsidRPr="00E964FB">
        <w:rPr>
          <w:rFonts w:asciiTheme="minorHAnsi" w:hAnsiTheme="minorHAnsi" w:cstheme="minorHAnsi"/>
          <w:sz w:val="18"/>
        </w:rPr>
        <w:t xml:space="preserve">Output Section- Insulated Gate Bipolar Transistors (IGBTs) convert DC bus voltage to a variable frequency, variable voltage PWM sine-coded AC output to the motor.  Use of IGBT devices allow motor noise at 60 Hz to </w:t>
      </w:r>
      <w:r w:rsidR="0080017E" w:rsidRPr="00E964FB">
        <w:rPr>
          <w:rFonts w:asciiTheme="minorHAnsi" w:hAnsiTheme="minorHAnsi" w:cstheme="minorHAnsi"/>
          <w:sz w:val="18"/>
        </w:rPr>
        <w:t xml:space="preserve">measure less than 2 dB </w:t>
      </w:r>
      <w:r w:rsidRPr="00E964FB">
        <w:rPr>
          <w:rFonts w:asciiTheme="minorHAnsi" w:hAnsiTheme="minorHAnsi" w:cstheme="minorHAnsi"/>
          <w:sz w:val="18"/>
        </w:rPr>
        <w:t>(@ 1 meter) above that resulting from across the line operation.</w:t>
      </w:r>
    </w:p>
    <w:p w14:paraId="1EE506A5" w14:textId="77777777" w:rsidR="00B60BCE" w:rsidRPr="00E964FB" w:rsidRDefault="00575387" w:rsidP="00CB4B52">
      <w:pPr>
        <w:spacing w:before="120"/>
        <w:rPr>
          <w:rFonts w:asciiTheme="minorHAnsi" w:hAnsiTheme="minorHAnsi" w:cstheme="minorHAnsi"/>
          <w:sz w:val="18"/>
        </w:rPr>
      </w:pPr>
      <w:r w:rsidRPr="00E964FB">
        <w:rPr>
          <w:rFonts w:asciiTheme="minorHAnsi" w:hAnsiTheme="minorHAnsi" w:cstheme="minorHAnsi"/>
          <w:sz w:val="18"/>
        </w:rPr>
        <w:t>Available</w:t>
      </w:r>
      <w:r w:rsidR="001618B3" w:rsidRPr="00E964FB">
        <w:rPr>
          <w:rFonts w:asciiTheme="minorHAnsi" w:hAnsiTheme="minorHAnsi" w:cstheme="minorHAnsi"/>
          <w:sz w:val="18"/>
        </w:rPr>
        <w:t xml:space="preserve"> horsepower ratings</w:t>
      </w:r>
      <w:r w:rsidR="000B22DB" w:rsidRPr="00E964FB">
        <w:rPr>
          <w:rFonts w:asciiTheme="minorHAnsi" w:hAnsiTheme="minorHAnsi" w:cstheme="minorHAnsi"/>
          <w:sz w:val="18"/>
        </w:rPr>
        <w:t>:</w:t>
      </w:r>
    </w:p>
    <w:p w14:paraId="533C98F2" w14:textId="5BD9389F" w:rsidR="000B22DB" w:rsidRPr="00E964FB" w:rsidRDefault="00A1347C" w:rsidP="008E3F4E">
      <w:pPr>
        <w:tabs>
          <w:tab w:val="left" w:pos="720"/>
        </w:tabs>
        <w:spacing w:before="120"/>
        <w:ind w:left="720"/>
        <w:rPr>
          <w:rFonts w:asciiTheme="minorHAnsi" w:hAnsiTheme="minorHAnsi" w:cstheme="minorHAnsi"/>
          <w:sz w:val="18"/>
        </w:rPr>
      </w:pPr>
      <w:r w:rsidRPr="00E964FB">
        <w:rPr>
          <w:rFonts w:asciiTheme="minorHAnsi" w:hAnsiTheme="minorHAnsi" w:cstheme="minorHAnsi"/>
          <w:sz w:val="18"/>
        </w:rPr>
        <w:t>208</w:t>
      </w:r>
      <w:r w:rsidR="000E6808" w:rsidRPr="00E964FB">
        <w:rPr>
          <w:rFonts w:asciiTheme="minorHAnsi" w:hAnsiTheme="minorHAnsi" w:cstheme="minorHAnsi"/>
          <w:sz w:val="18"/>
        </w:rPr>
        <w:t>V</w:t>
      </w:r>
      <w:r w:rsidR="00575387" w:rsidRPr="00E964FB">
        <w:rPr>
          <w:rFonts w:asciiTheme="minorHAnsi" w:hAnsiTheme="minorHAnsi" w:cstheme="minorHAnsi"/>
          <w:sz w:val="18"/>
        </w:rPr>
        <w:t>AC: 1</w:t>
      </w:r>
      <w:r w:rsidR="000E6808" w:rsidRPr="00E964FB">
        <w:rPr>
          <w:rFonts w:asciiTheme="minorHAnsi" w:hAnsiTheme="minorHAnsi" w:cstheme="minorHAnsi"/>
          <w:sz w:val="18"/>
        </w:rPr>
        <w:t xml:space="preserve"> thru 1</w:t>
      </w:r>
      <w:r w:rsidR="00C47832">
        <w:rPr>
          <w:rFonts w:asciiTheme="minorHAnsi" w:hAnsiTheme="minorHAnsi" w:cstheme="minorHAnsi"/>
          <w:sz w:val="18"/>
        </w:rPr>
        <w:t>00</w:t>
      </w:r>
      <w:r w:rsidR="000E6808" w:rsidRPr="00E964FB">
        <w:rPr>
          <w:rFonts w:asciiTheme="minorHAnsi" w:hAnsiTheme="minorHAnsi" w:cstheme="minorHAnsi"/>
          <w:sz w:val="18"/>
        </w:rPr>
        <w:t xml:space="preserve"> HP</w:t>
      </w:r>
      <w:r w:rsidR="00954506" w:rsidRPr="00E964FB">
        <w:rPr>
          <w:rFonts w:asciiTheme="minorHAnsi" w:hAnsiTheme="minorHAnsi" w:cstheme="minorHAnsi"/>
          <w:sz w:val="18"/>
        </w:rPr>
        <w:br/>
      </w:r>
      <w:r w:rsidR="008E3F4E">
        <w:rPr>
          <w:rFonts w:asciiTheme="minorHAnsi" w:hAnsiTheme="minorHAnsi" w:cstheme="minorHAnsi"/>
          <w:sz w:val="18"/>
        </w:rPr>
        <w:t>240VAC: 1 thru 100 HP</w:t>
      </w:r>
      <w:r w:rsidR="008E3F4E">
        <w:rPr>
          <w:rFonts w:asciiTheme="minorHAnsi" w:hAnsiTheme="minorHAnsi" w:cstheme="minorHAnsi"/>
          <w:sz w:val="18"/>
        </w:rPr>
        <w:br/>
      </w:r>
      <w:r w:rsidR="00954506" w:rsidRPr="00E964FB">
        <w:rPr>
          <w:rFonts w:asciiTheme="minorHAnsi" w:hAnsiTheme="minorHAnsi" w:cstheme="minorHAnsi"/>
          <w:sz w:val="18"/>
        </w:rPr>
        <w:t>480</w:t>
      </w:r>
      <w:r w:rsidR="00575387" w:rsidRPr="00E964FB">
        <w:rPr>
          <w:rFonts w:asciiTheme="minorHAnsi" w:hAnsiTheme="minorHAnsi" w:cstheme="minorHAnsi"/>
          <w:sz w:val="18"/>
        </w:rPr>
        <w:t>VAC</w:t>
      </w:r>
      <w:r w:rsidR="000E6808" w:rsidRPr="00E964FB">
        <w:rPr>
          <w:rFonts w:asciiTheme="minorHAnsi" w:hAnsiTheme="minorHAnsi" w:cstheme="minorHAnsi"/>
          <w:sz w:val="18"/>
        </w:rPr>
        <w:t>:</w:t>
      </w:r>
      <w:r w:rsidR="00B60BCE" w:rsidRPr="00E964FB">
        <w:rPr>
          <w:rFonts w:asciiTheme="minorHAnsi" w:hAnsiTheme="minorHAnsi" w:cstheme="minorHAnsi"/>
          <w:sz w:val="18"/>
        </w:rPr>
        <w:t xml:space="preserve"> </w:t>
      </w:r>
      <w:r w:rsidR="000E6808" w:rsidRPr="00E964FB">
        <w:rPr>
          <w:rFonts w:asciiTheme="minorHAnsi" w:hAnsiTheme="minorHAnsi" w:cstheme="minorHAnsi"/>
          <w:sz w:val="18"/>
        </w:rPr>
        <w:t xml:space="preserve">1 </w:t>
      </w:r>
      <w:r w:rsidR="00B60BCE" w:rsidRPr="00E964FB">
        <w:rPr>
          <w:rFonts w:asciiTheme="minorHAnsi" w:hAnsiTheme="minorHAnsi" w:cstheme="minorHAnsi"/>
          <w:sz w:val="18"/>
        </w:rPr>
        <w:t xml:space="preserve">thru </w:t>
      </w:r>
      <w:r w:rsidR="00C47832">
        <w:rPr>
          <w:rFonts w:asciiTheme="minorHAnsi" w:hAnsiTheme="minorHAnsi" w:cstheme="minorHAnsi"/>
          <w:sz w:val="18"/>
        </w:rPr>
        <w:t>250</w:t>
      </w:r>
      <w:r w:rsidR="000E6808" w:rsidRPr="00E964FB">
        <w:rPr>
          <w:rFonts w:asciiTheme="minorHAnsi" w:hAnsiTheme="minorHAnsi" w:cstheme="minorHAnsi"/>
          <w:sz w:val="18"/>
        </w:rPr>
        <w:t xml:space="preserve"> HP</w:t>
      </w:r>
    </w:p>
    <w:p w14:paraId="56C44DCF" w14:textId="77777777" w:rsidR="00BE681D" w:rsidRPr="00E964FB" w:rsidRDefault="00BE681D" w:rsidP="00CB4B52">
      <w:pPr>
        <w:spacing w:before="120"/>
        <w:rPr>
          <w:rFonts w:asciiTheme="minorHAnsi" w:hAnsiTheme="minorHAnsi" w:cstheme="minorHAnsi"/>
          <w:sz w:val="18"/>
        </w:rPr>
      </w:pPr>
      <w:r w:rsidRPr="00E964FB">
        <w:rPr>
          <w:rFonts w:asciiTheme="minorHAnsi" w:hAnsiTheme="minorHAnsi" w:cstheme="minorHAnsi"/>
          <w:sz w:val="18"/>
        </w:rPr>
        <w:t>Microprocessor based control circuit</w:t>
      </w:r>
      <w:r w:rsidR="00304606" w:rsidRPr="00E964FB">
        <w:rPr>
          <w:rFonts w:asciiTheme="minorHAnsi" w:hAnsiTheme="minorHAnsi" w:cstheme="minorHAnsi"/>
          <w:sz w:val="18"/>
        </w:rPr>
        <w:t xml:space="preserve"> uses n</w:t>
      </w:r>
      <w:r w:rsidR="00DF2F74" w:rsidRPr="00E964FB">
        <w:rPr>
          <w:rFonts w:asciiTheme="minorHAnsi" w:hAnsiTheme="minorHAnsi" w:cstheme="minorHAnsi"/>
          <w:sz w:val="18"/>
        </w:rPr>
        <w:t>o</w:t>
      </w:r>
      <w:r w:rsidR="00304606" w:rsidRPr="00E964FB">
        <w:rPr>
          <w:rFonts w:asciiTheme="minorHAnsi" w:hAnsiTheme="minorHAnsi" w:cstheme="minorHAnsi"/>
          <w:sz w:val="18"/>
        </w:rPr>
        <w:t>n-v</w:t>
      </w:r>
      <w:r w:rsidR="00DF2F74" w:rsidRPr="00E964FB">
        <w:rPr>
          <w:rFonts w:asciiTheme="minorHAnsi" w:hAnsiTheme="minorHAnsi" w:cstheme="minorHAnsi"/>
          <w:sz w:val="18"/>
        </w:rPr>
        <w:t xml:space="preserve">olatile memory (NVRAM) so all </w:t>
      </w:r>
      <w:r w:rsidRPr="00E964FB">
        <w:rPr>
          <w:rFonts w:asciiTheme="minorHAnsi" w:hAnsiTheme="minorHAnsi" w:cstheme="minorHAnsi"/>
          <w:sz w:val="18"/>
        </w:rPr>
        <w:t xml:space="preserve">programming </w:t>
      </w:r>
      <w:r w:rsidR="00DF2F74" w:rsidRPr="00E964FB">
        <w:rPr>
          <w:rFonts w:asciiTheme="minorHAnsi" w:hAnsiTheme="minorHAnsi" w:cstheme="minorHAnsi"/>
          <w:sz w:val="18"/>
        </w:rPr>
        <w:t>data</w:t>
      </w:r>
      <w:r w:rsidRPr="00E964FB">
        <w:rPr>
          <w:rFonts w:asciiTheme="minorHAnsi" w:hAnsiTheme="minorHAnsi" w:cstheme="minorHAnsi"/>
          <w:sz w:val="18"/>
        </w:rPr>
        <w:t xml:space="preserve"> is saved when the</w:t>
      </w:r>
      <w:r w:rsidR="00DF2F74" w:rsidRPr="00E964FB">
        <w:rPr>
          <w:rFonts w:asciiTheme="minorHAnsi" w:hAnsiTheme="minorHAnsi" w:cstheme="minorHAnsi"/>
          <w:sz w:val="18"/>
        </w:rPr>
        <w:t xml:space="preserve"> </w:t>
      </w:r>
      <w:r w:rsidR="00670DA3" w:rsidRPr="00E964FB">
        <w:rPr>
          <w:rFonts w:asciiTheme="minorHAnsi" w:hAnsiTheme="minorHAnsi" w:cstheme="minorHAnsi"/>
          <w:sz w:val="18"/>
        </w:rPr>
        <w:t>drive</w:t>
      </w:r>
      <w:r w:rsidR="00DF2F74" w:rsidRPr="00E964FB">
        <w:rPr>
          <w:rFonts w:asciiTheme="minorHAnsi" w:hAnsiTheme="minorHAnsi" w:cstheme="minorHAnsi"/>
          <w:sz w:val="18"/>
        </w:rPr>
        <w:t xml:space="preserve"> is disconnected from power</w:t>
      </w:r>
    </w:p>
    <w:p w14:paraId="43E9EC7E" w14:textId="77777777" w:rsidR="00BE681D" w:rsidRPr="00E964FB" w:rsidRDefault="007A022C" w:rsidP="00CB4B52">
      <w:pPr>
        <w:spacing w:before="120"/>
        <w:rPr>
          <w:rFonts w:asciiTheme="minorHAnsi" w:hAnsiTheme="minorHAnsi" w:cstheme="minorHAnsi"/>
          <w:sz w:val="18"/>
        </w:rPr>
      </w:pPr>
      <w:r w:rsidRPr="00E964FB">
        <w:rPr>
          <w:rFonts w:asciiTheme="minorHAnsi" w:hAnsiTheme="minorHAnsi" w:cstheme="minorHAnsi"/>
          <w:sz w:val="18"/>
        </w:rPr>
        <w:t>C</w:t>
      </w:r>
      <w:r w:rsidR="00BE681D" w:rsidRPr="00E964FB">
        <w:rPr>
          <w:rFonts w:asciiTheme="minorHAnsi" w:hAnsiTheme="minorHAnsi" w:cstheme="minorHAnsi"/>
          <w:sz w:val="18"/>
        </w:rPr>
        <w:t>urrent transformers detect the output current for motor control and protective functions</w:t>
      </w:r>
    </w:p>
    <w:p w14:paraId="00228601" w14:textId="77777777" w:rsidR="001618B3" w:rsidRPr="00E964FB" w:rsidRDefault="00CB4B52" w:rsidP="00CB4B52">
      <w:pPr>
        <w:spacing w:before="120"/>
        <w:rPr>
          <w:rFonts w:asciiTheme="minorHAnsi" w:hAnsiTheme="minorHAnsi" w:cstheme="minorHAnsi"/>
          <w:sz w:val="18"/>
        </w:rPr>
      </w:pPr>
      <w:r w:rsidRPr="00E964FB">
        <w:rPr>
          <w:rFonts w:asciiTheme="minorHAnsi" w:hAnsiTheme="minorHAnsi" w:cstheme="minorHAnsi"/>
          <w:sz w:val="18"/>
        </w:rPr>
        <w:t xml:space="preserve">Multi-language 5-line 16-character LCD </w:t>
      </w:r>
      <w:r w:rsidR="0080017E" w:rsidRPr="00E964FB">
        <w:rPr>
          <w:rFonts w:asciiTheme="minorHAnsi" w:hAnsiTheme="minorHAnsi" w:cstheme="minorHAnsi"/>
          <w:sz w:val="18"/>
        </w:rPr>
        <w:t xml:space="preserve">Hand-Off-Auto </w:t>
      </w:r>
      <w:r w:rsidRPr="00E964FB">
        <w:rPr>
          <w:rFonts w:asciiTheme="minorHAnsi" w:hAnsiTheme="minorHAnsi" w:cstheme="minorHAnsi"/>
          <w:sz w:val="18"/>
        </w:rPr>
        <w:t>keypad with real time clock. Provides local programming, run/stop control, monitoring, spee</w:t>
      </w:r>
      <w:r w:rsidR="0029116A" w:rsidRPr="00E964FB">
        <w:rPr>
          <w:rFonts w:asciiTheme="minorHAnsi" w:hAnsiTheme="minorHAnsi" w:cstheme="minorHAnsi"/>
          <w:sz w:val="18"/>
        </w:rPr>
        <w:t>d reference and reset commands</w:t>
      </w:r>
    </w:p>
    <w:p w14:paraId="477B7AE0" w14:textId="77777777" w:rsidR="00CB4B52" w:rsidRPr="00E964FB" w:rsidRDefault="00CB4B52" w:rsidP="00CB4B52">
      <w:pPr>
        <w:spacing w:before="120"/>
        <w:rPr>
          <w:rFonts w:asciiTheme="minorHAnsi" w:hAnsiTheme="minorHAnsi" w:cstheme="minorHAnsi"/>
          <w:sz w:val="18"/>
        </w:rPr>
      </w:pPr>
      <w:r w:rsidRPr="00E964FB">
        <w:rPr>
          <w:rFonts w:asciiTheme="minorHAnsi" w:hAnsiTheme="minorHAnsi" w:cstheme="minorHAnsi"/>
          <w:sz w:val="18"/>
        </w:rPr>
        <w:t>Customizable display of readouts including output frequency, output voltage, output current</w:t>
      </w:r>
      <w:r w:rsidR="00AC0304" w:rsidRPr="00E964FB">
        <w:rPr>
          <w:rFonts w:asciiTheme="minorHAnsi" w:hAnsiTheme="minorHAnsi" w:cstheme="minorHAnsi"/>
          <w:sz w:val="18"/>
        </w:rPr>
        <w:t>, output power, DC bus voltage</w:t>
      </w:r>
      <w:r w:rsidRPr="00E964FB">
        <w:rPr>
          <w:rFonts w:asciiTheme="minorHAnsi" w:hAnsiTheme="minorHAnsi" w:cstheme="minorHAnsi"/>
          <w:sz w:val="18"/>
        </w:rPr>
        <w:t>, PI feedback and fault status. Includes parameter settings copy backup function</w:t>
      </w:r>
    </w:p>
    <w:p w14:paraId="6725CB26" w14:textId="77777777" w:rsidR="00AC0304" w:rsidRPr="00E964FB" w:rsidRDefault="00AC0304" w:rsidP="00AC0304">
      <w:pPr>
        <w:pStyle w:val="BodyText2"/>
        <w:spacing w:before="120"/>
        <w:rPr>
          <w:rFonts w:asciiTheme="minorHAnsi" w:hAnsiTheme="minorHAnsi" w:cstheme="minorHAnsi"/>
        </w:rPr>
      </w:pPr>
      <w:r w:rsidRPr="00E964FB">
        <w:rPr>
          <w:rFonts w:asciiTheme="minorHAnsi" w:hAnsiTheme="minorHAnsi" w:cstheme="minorHAnsi"/>
        </w:rPr>
        <w:t>Built-In real time clock for time/date stamping of fault events along with timer functions for starting, stopping and speed changes without the need for external controls</w:t>
      </w:r>
    </w:p>
    <w:p w14:paraId="2FEF6EFC" w14:textId="77777777" w:rsidR="005D1954" w:rsidRPr="00E964FB" w:rsidRDefault="005D1954" w:rsidP="005D1954">
      <w:pPr>
        <w:pStyle w:val="BodyText2"/>
        <w:spacing w:before="120"/>
        <w:rPr>
          <w:rFonts w:asciiTheme="minorHAnsi" w:hAnsiTheme="minorHAnsi" w:cstheme="minorHAnsi"/>
        </w:rPr>
      </w:pPr>
      <w:r w:rsidRPr="00E964FB">
        <w:rPr>
          <w:rFonts w:asciiTheme="minorHAnsi" w:hAnsiTheme="minorHAnsi" w:cstheme="minorHAnsi"/>
        </w:rPr>
        <w:t>Removable I/O terminal board has backup memory. All parameter changes are automatically saved to both the main control board and the I/O board. Leave I/O wiring connected when replacing a drive</w:t>
      </w:r>
    </w:p>
    <w:p w14:paraId="0F818EE5" w14:textId="77777777" w:rsidR="00BE681D" w:rsidRPr="00E964FB" w:rsidRDefault="00BE681D" w:rsidP="00CB4B52">
      <w:pPr>
        <w:pStyle w:val="BodyText"/>
        <w:spacing w:before="120"/>
        <w:rPr>
          <w:rFonts w:asciiTheme="minorHAnsi" w:hAnsiTheme="minorHAnsi" w:cstheme="minorHAnsi"/>
          <w:color w:val="auto"/>
        </w:rPr>
      </w:pPr>
      <w:r w:rsidRPr="00E964FB">
        <w:rPr>
          <w:rFonts w:asciiTheme="minorHAnsi" w:hAnsiTheme="minorHAnsi" w:cstheme="minorHAnsi"/>
          <w:color w:val="auto"/>
        </w:rPr>
        <w:t xml:space="preserve">Easy to remove </w:t>
      </w:r>
      <w:r w:rsidR="00BF2D90" w:rsidRPr="00E964FB">
        <w:rPr>
          <w:rFonts w:asciiTheme="minorHAnsi" w:hAnsiTheme="minorHAnsi" w:cstheme="minorHAnsi"/>
          <w:color w:val="auto"/>
        </w:rPr>
        <w:t xml:space="preserve">DC voltage </w:t>
      </w:r>
      <w:r w:rsidRPr="00E964FB">
        <w:rPr>
          <w:rFonts w:asciiTheme="minorHAnsi" w:hAnsiTheme="minorHAnsi" w:cstheme="minorHAnsi"/>
          <w:color w:val="auto"/>
        </w:rPr>
        <w:t>heat sink cooling fan</w:t>
      </w:r>
      <w:r w:rsidR="00BF2D90" w:rsidRPr="00E964FB">
        <w:rPr>
          <w:rFonts w:asciiTheme="minorHAnsi" w:hAnsiTheme="minorHAnsi" w:cstheme="minorHAnsi"/>
          <w:color w:val="auto"/>
        </w:rPr>
        <w:t>s</w:t>
      </w:r>
      <w:r w:rsidRPr="00E964FB">
        <w:rPr>
          <w:rFonts w:asciiTheme="minorHAnsi" w:hAnsiTheme="minorHAnsi" w:cstheme="minorHAnsi"/>
          <w:color w:val="auto"/>
        </w:rPr>
        <w:t xml:space="preserve"> with programmable on/off control</w:t>
      </w:r>
    </w:p>
    <w:p w14:paraId="78539665" w14:textId="77777777" w:rsidR="001A19FB" w:rsidRPr="00E964FB" w:rsidRDefault="001A19FB" w:rsidP="00CB4B52">
      <w:pPr>
        <w:pStyle w:val="BodyText"/>
        <w:spacing w:before="120"/>
        <w:rPr>
          <w:rFonts w:asciiTheme="minorHAnsi" w:hAnsiTheme="minorHAnsi" w:cstheme="minorHAnsi"/>
          <w:color w:val="auto"/>
        </w:rPr>
      </w:pPr>
      <w:r w:rsidRPr="00E964FB">
        <w:rPr>
          <w:rFonts w:asciiTheme="minorHAnsi" w:hAnsiTheme="minorHAnsi" w:cstheme="minorHAnsi"/>
          <w:color w:val="auto"/>
        </w:rPr>
        <w:t>USB Type B port for quick and easy PC Connection</w:t>
      </w:r>
    </w:p>
    <w:p w14:paraId="39BD8B2A" w14:textId="77777777" w:rsidR="00310A58" w:rsidRPr="00E964FB" w:rsidRDefault="00310A58" w:rsidP="00CB4B52">
      <w:pPr>
        <w:pStyle w:val="Heading1"/>
        <w:spacing w:before="240" w:after="120"/>
        <w:rPr>
          <w:rFonts w:asciiTheme="minorHAnsi" w:hAnsiTheme="minorHAnsi" w:cstheme="minorHAnsi"/>
          <w:sz w:val="20"/>
        </w:rPr>
      </w:pPr>
      <w:r w:rsidRPr="00E964FB">
        <w:rPr>
          <w:rFonts w:asciiTheme="minorHAnsi" w:hAnsiTheme="minorHAnsi" w:cstheme="minorHAnsi"/>
          <w:sz w:val="20"/>
        </w:rPr>
        <w:t>PROTECTION</w:t>
      </w:r>
      <w:bookmarkStart w:id="4" w:name="Protection"/>
      <w:bookmarkEnd w:id="4"/>
    </w:p>
    <w:p w14:paraId="3790A872"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 xml:space="preserve">Output current overload rating: </w:t>
      </w:r>
      <w:r w:rsidR="009979CD" w:rsidRPr="00E964FB">
        <w:rPr>
          <w:rFonts w:asciiTheme="minorHAnsi" w:hAnsiTheme="minorHAnsi" w:cstheme="minorHAnsi"/>
          <w:sz w:val="18"/>
        </w:rPr>
        <w:t>11</w:t>
      </w:r>
      <w:r w:rsidRPr="00E964FB">
        <w:rPr>
          <w:rFonts w:asciiTheme="minorHAnsi" w:hAnsiTheme="minorHAnsi" w:cstheme="minorHAnsi"/>
          <w:sz w:val="18"/>
        </w:rPr>
        <w:t>0% of drive’s continuous current rating for 60 seconds</w:t>
      </w:r>
    </w:p>
    <w:p w14:paraId="439ADD41"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Output short circuit protection</w:t>
      </w:r>
    </w:p>
    <w:p w14:paraId="2726D72A"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Current limited stall prevention (overload trip prevention) during acceleration, deceleration, and run conditions</w:t>
      </w:r>
    </w:p>
    <w:p w14:paraId="181923DA"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Optically isolated operator keypad controls</w:t>
      </w:r>
    </w:p>
    <w:p w14:paraId="17812183"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Fault display with time stamp storage of last 10 faults</w:t>
      </w:r>
    </w:p>
    <w:p w14:paraId="4FEF64B9"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Motor hunting prevention function</w:t>
      </w:r>
    </w:p>
    <w:p w14:paraId="2DF7E7A6"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Electronic ground fault protection</w:t>
      </w:r>
    </w:p>
    <w:p w14:paraId="1A7E8800" w14:textId="77777777" w:rsidR="00310A58" w:rsidRPr="00E964FB" w:rsidRDefault="00310A58" w:rsidP="00CB4B52">
      <w:pPr>
        <w:spacing w:before="120"/>
        <w:rPr>
          <w:rFonts w:asciiTheme="minorHAnsi" w:hAnsiTheme="minorHAnsi" w:cstheme="minorHAnsi"/>
          <w:sz w:val="18"/>
          <w:szCs w:val="18"/>
        </w:rPr>
      </w:pPr>
      <w:r w:rsidRPr="00E964FB">
        <w:rPr>
          <w:rFonts w:asciiTheme="minorHAnsi" w:hAnsiTheme="minorHAnsi" w:cstheme="minorHAnsi"/>
          <w:sz w:val="18"/>
        </w:rPr>
        <w:t xml:space="preserve">Electronic thermal motor overload (UL approved) </w:t>
      </w:r>
      <w:r w:rsidRPr="00E964FB">
        <w:rPr>
          <w:rFonts w:asciiTheme="minorHAnsi" w:hAnsiTheme="minorHAnsi" w:cstheme="minorHAnsi"/>
          <w:spacing w:val="-3"/>
          <w:sz w:val="18"/>
          <w:szCs w:val="18"/>
        </w:rPr>
        <w:t>protects the motor while operating in drive and bypass mode</w:t>
      </w:r>
    </w:p>
    <w:p w14:paraId="0334206D" w14:textId="77777777" w:rsidR="00310A58" w:rsidRPr="00E964FB" w:rsidRDefault="00310A58" w:rsidP="00CB4B52">
      <w:pPr>
        <w:spacing w:before="120"/>
        <w:rPr>
          <w:rFonts w:asciiTheme="minorHAnsi" w:hAnsiTheme="minorHAnsi" w:cstheme="minorHAnsi"/>
          <w:sz w:val="18"/>
          <w:szCs w:val="18"/>
        </w:rPr>
      </w:pPr>
      <w:r w:rsidRPr="00E964FB">
        <w:rPr>
          <w:rFonts w:asciiTheme="minorHAnsi" w:hAnsiTheme="minorHAnsi" w:cstheme="minorHAnsi"/>
          <w:spacing w:val="-3"/>
          <w:sz w:val="18"/>
          <w:szCs w:val="18"/>
        </w:rPr>
        <w:t xml:space="preserve">Motor current displays in both drive and bypass modes of operation as well as verification that the motor is running  </w:t>
      </w:r>
    </w:p>
    <w:p w14:paraId="01CCA076"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Proof of flow/loss of flow detection in both drive and bypass modes</w:t>
      </w:r>
    </w:p>
    <w:p w14:paraId="22347E73"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DC bus charge indication</w:t>
      </w:r>
    </w:p>
    <w:p w14:paraId="52E3D95D"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Heat sink over temperature protection</w:t>
      </w:r>
    </w:p>
    <w:p w14:paraId="0A16A3F3"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Cooling fan operation hours monitor</w:t>
      </w:r>
    </w:p>
    <w:p w14:paraId="219C489E"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Input/output phase loss protection</w:t>
      </w:r>
    </w:p>
    <w:p w14:paraId="039A96BD" w14:textId="77777777" w:rsidR="00310A58" w:rsidRPr="00E964FB" w:rsidRDefault="00310A58" w:rsidP="00CB4B52">
      <w:pPr>
        <w:spacing w:before="120"/>
        <w:rPr>
          <w:rFonts w:asciiTheme="minorHAnsi" w:hAnsiTheme="minorHAnsi" w:cstheme="minorHAnsi"/>
          <w:sz w:val="18"/>
          <w:szCs w:val="18"/>
        </w:rPr>
      </w:pPr>
      <w:r w:rsidRPr="00E964FB">
        <w:rPr>
          <w:rFonts w:asciiTheme="minorHAnsi" w:hAnsiTheme="minorHAnsi" w:cstheme="minorHAnsi"/>
          <w:spacing w:val="-3"/>
          <w:sz w:val="18"/>
          <w:szCs w:val="18"/>
        </w:rPr>
        <w:t xml:space="preserve">Line voltage sensors to monitor for brownout and blackout conditions with adjustable fault levels to ensure the proper settings pursuant to each application. </w:t>
      </w:r>
    </w:p>
    <w:p w14:paraId="5C95931F"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Reverse prohibit function</w:t>
      </w:r>
    </w:p>
    <w:p w14:paraId="7139EA85"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Short</w:t>
      </w:r>
      <w:r w:rsidR="001D0D51" w:rsidRPr="00E964FB">
        <w:rPr>
          <w:rFonts w:asciiTheme="minorHAnsi" w:hAnsiTheme="minorHAnsi" w:cstheme="minorHAnsi"/>
          <w:sz w:val="18"/>
        </w:rPr>
        <w:t xml:space="preserve"> circuit withstand rating of 65</w:t>
      </w:r>
      <w:r w:rsidR="00707ADD" w:rsidRPr="00E964FB">
        <w:rPr>
          <w:rFonts w:asciiTheme="minorHAnsi" w:hAnsiTheme="minorHAnsi" w:cstheme="minorHAnsi"/>
          <w:sz w:val="18"/>
        </w:rPr>
        <w:t>k</w:t>
      </w:r>
      <w:r w:rsidR="005662B4" w:rsidRPr="00E964FB">
        <w:rPr>
          <w:rFonts w:asciiTheme="minorHAnsi" w:hAnsiTheme="minorHAnsi" w:cstheme="minorHAnsi"/>
          <w:sz w:val="18"/>
        </w:rPr>
        <w:t xml:space="preserve">AIC </w:t>
      </w:r>
      <w:r w:rsidRPr="00E964FB">
        <w:rPr>
          <w:rFonts w:asciiTheme="minorHAnsi" w:hAnsiTheme="minorHAnsi" w:cstheme="minorHAnsi"/>
          <w:sz w:val="18"/>
        </w:rPr>
        <w:t>RMS</w:t>
      </w:r>
      <w:r w:rsidR="00707ADD" w:rsidRPr="00E964FB">
        <w:rPr>
          <w:rFonts w:asciiTheme="minorHAnsi" w:hAnsiTheme="minorHAnsi" w:cstheme="minorHAnsi"/>
          <w:sz w:val="18"/>
        </w:rPr>
        <w:t>, 100k</w:t>
      </w:r>
      <w:r w:rsidR="005662B4" w:rsidRPr="00E964FB">
        <w:rPr>
          <w:rFonts w:asciiTheme="minorHAnsi" w:hAnsiTheme="minorHAnsi" w:cstheme="minorHAnsi"/>
          <w:sz w:val="18"/>
        </w:rPr>
        <w:t xml:space="preserve">AIC </w:t>
      </w:r>
      <w:r w:rsidR="00707ADD" w:rsidRPr="00E964FB">
        <w:rPr>
          <w:rFonts w:asciiTheme="minorHAnsi" w:hAnsiTheme="minorHAnsi" w:cstheme="minorHAnsi"/>
          <w:sz w:val="18"/>
        </w:rPr>
        <w:t>RMS with optional breaker</w:t>
      </w:r>
    </w:p>
    <w:p w14:paraId="55E6DD7C" w14:textId="77777777" w:rsidR="00310A58" w:rsidRPr="00E964FB" w:rsidRDefault="00310A58" w:rsidP="00CB4B52">
      <w:pPr>
        <w:pStyle w:val="Heading1"/>
        <w:spacing w:before="240" w:after="120"/>
        <w:rPr>
          <w:rFonts w:asciiTheme="minorHAnsi" w:hAnsiTheme="minorHAnsi" w:cstheme="minorHAnsi"/>
          <w:sz w:val="20"/>
        </w:rPr>
      </w:pPr>
      <w:r w:rsidRPr="00E964FB">
        <w:rPr>
          <w:rFonts w:asciiTheme="minorHAnsi" w:hAnsiTheme="minorHAnsi" w:cstheme="minorHAnsi"/>
          <w:sz w:val="20"/>
        </w:rPr>
        <w:t>OPERATION</w:t>
      </w:r>
      <w:bookmarkStart w:id="5" w:name="Operation"/>
      <w:bookmarkEnd w:id="5"/>
    </w:p>
    <w:p w14:paraId="14CBD0EA" w14:textId="264891DB"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Over 100 programmable functions with resettable factory</w:t>
      </w:r>
      <w:r w:rsidR="000D5363">
        <w:rPr>
          <w:rFonts w:asciiTheme="minorHAnsi" w:hAnsiTheme="minorHAnsi" w:cstheme="minorHAnsi"/>
          <w:sz w:val="18"/>
        </w:rPr>
        <w:t xml:space="preserve"> </w:t>
      </w:r>
      <w:r w:rsidRPr="00E964FB">
        <w:rPr>
          <w:rFonts w:asciiTheme="minorHAnsi" w:hAnsiTheme="minorHAnsi" w:cstheme="minorHAnsi"/>
          <w:sz w:val="18"/>
        </w:rPr>
        <w:t>pump presets</w:t>
      </w:r>
    </w:p>
    <w:p w14:paraId="6A1A65F1"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User parameter settings initialization for re-establishing project specific parameter settings</w:t>
      </w:r>
    </w:p>
    <w:p w14:paraId="11C5AC97"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Output frequency and speed display can be programmed for speed-related and control indications includ</w:t>
      </w:r>
      <w:r w:rsidR="00281CA9" w:rsidRPr="00E964FB">
        <w:rPr>
          <w:rFonts w:asciiTheme="minorHAnsi" w:hAnsiTheme="minorHAnsi" w:cstheme="minorHAnsi"/>
          <w:sz w:val="18"/>
        </w:rPr>
        <w:t>ing: Hz, RPM, %</w:t>
      </w:r>
      <w:r w:rsidRPr="00E964FB">
        <w:rPr>
          <w:rFonts w:asciiTheme="minorHAnsi" w:hAnsiTheme="minorHAnsi" w:cstheme="minorHAnsi"/>
          <w:sz w:val="18"/>
        </w:rPr>
        <w:t xml:space="preserve"> or custom units</w:t>
      </w:r>
    </w:p>
    <w:p w14:paraId="677ACEC1"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Power loss ride-thru (2 seconds capable)</w:t>
      </w:r>
    </w:p>
    <w:p w14:paraId="6D5AC144"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Time delay on start, peak avoidance</w:t>
      </w:r>
    </w:p>
    <w:p w14:paraId="4DB530E8" w14:textId="77777777" w:rsidR="00310A58" w:rsidRPr="00E964FB" w:rsidRDefault="0080017E" w:rsidP="00CB4B52">
      <w:pPr>
        <w:spacing w:before="120"/>
        <w:rPr>
          <w:rFonts w:asciiTheme="minorHAnsi" w:hAnsiTheme="minorHAnsi" w:cstheme="minorHAnsi"/>
          <w:sz w:val="18"/>
        </w:rPr>
      </w:pPr>
      <w:r w:rsidRPr="00E964FB">
        <w:rPr>
          <w:rFonts w:asciiTheme="minorHAnsi" w:hAnsiTheme="minorHAnsi" w:cstheme="minorHAnsi"/>
          <w:sz w:val="18"/>
        </w:rPr>
        <w:t>Drive</w:t>
      </w:r>
      <w:r w:rsidR="00310A58" w:rsidRPr="00E964FB">
        <w:rPr>
          <w:rFonts w:asciiTheme="minorHAnsi" w:hAnsiTheme="minorHAnsi" w:cstheme="minorHAnsi"/>
          <w:sz w:val="18"/>
        </w:rPr>
        <w:t xml:space="preserve"> accepts either a direct acting or a reverse acting speed command signal</w:t>
      </w:r>
    </w:p>
    <w:p w14:paraId="3B222101"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Bi-directional speed search capability allows starting into a rotating load. Two types: current detection and residual voltage detection</w:t>
      </w:r>
    </w:p>
    <w:p w14:paraId="196FC2AA"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Ramp-to-stop or coast-to-stop selection</w:t>
      </w:r>
    </w:p>
    <w:p w14:paraId="6F8BAD4D"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Auto restart capability: 0 to 10 attempts with adjustable delay time between attempts</w:t>
      </w:r>
    </w:p>
    <w:p w14:paraId="5C844FFE"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One custom selectable Volts/Hertz pattern and multiple preset Volts/Hertz patterns</w:t>
      </w:r>
    </w:p>
    <w:p w14:paraId="5AFDA833"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Analog speed reference signals have adjustable bias and gain</w:t>
      </w:r>
    </w:p>
    <w:p w14:paraId="502AA011"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Automatic energy savings, reduced voltage operation</w:t>
      </w:r>
    </w:p>
    <w:p w14:paraId="0E4B8977" w14:textId="77777777" w:rsidR="00310A58" w:rsidRPr="00E964FB" w:rsidRDefault="00310A58" w:rsidP="00CB4B52">
      <w:pPr>
        <w:spacing w:before="120"/>
        <w:rPr>
          <w:rFonts w:asciiTheme="minorHAnsi" w:hAnsiTheme="minorHAnsi" w:cstheme="minorHAnsi"/>
          <w:sz w:val="18"/>
        </w:rPr>
      </w:pPr>
      <w:r w:rsidRPr="00E964FB">
        <w:rPr>
          <w:rFonts w:asciiTheme="minorHAnsi" w:hAnsiTheme="minorHAnsi" w:cstheme="minorHAnsi"/>
          <w:sz w:val="18"/>
        </w:rPr>
        <w:t xml:space="preserve">While the </w:t>
      </w:r>
      <w:r w:rsidR="00670DA3" w:rsidRPr="00E964FB">
        <w:rPr>
          <w:rFonts w:asciiTheme="minorHAnsi" w:hAnsiTheme="minorHAnsi" w:cstheme="minorHAnsi"/>
          <w:sz w:val="18"/>
        </w:rPr>
        <w:t>drive</w:t>
      </w:r>
      <w:r w:rsidRPr="00E964FB">
        <w:rPr>
          <w:rFonts w:asciiTheme="minorHAnsi" w:hAnsiTheme="minorHAnsi" w:cstheme="minorHAnsi"/>
          <w:sz w:val="18"/>
        </w:rPr>
        <w:t xml:space="preserve"> is running, operational changes in control and display functions are possible including:</w:t>
      </w:r>
    </w:p>
    <w:p w14:paraId="02E5532E" w14:textId="77777777" w:rsidR="00F55A73" w:rsidRPr="00E964FB" w:rsidRDefault="00141DE5" w:rsidP="00F55A73">
      <w:pPr>
        <w:spacing w:before="120"/>
        <w:ind w:firstLine="720"/>
        <w:rPr>
          <w:rFonts w:asciiTheme="minorHAnsi" w:hAnsiTheme="minorHAnsi" w:cstheme="minorHAnsi"/>
          <w:sz w:val="18"/>
        </w:rPr>
      </w:pPr>
      <w:r w:rsidRPr="00E964FB">
        <w:rPr>
          <w:rFonts w:asciiTheme="minorHAnsi" w:hAnsiTheme="minorHAnsi" w:cstheme="minorHAnsi"/>
          <w:sz w:val="18"/>
        </w:rPr>
        <w:t>Hand/Off/Auto commands</w:t>
      </w:r>
      <w:r w:rsidR="00F55A73" w:rsidRPr="00E964FB">
        <w:rPr>
          <w:rFonts w:asciiTheme="minorHAnsi" w:hAnsiTheme="minorHAnsi" w:cstheme="minorHAnsi"/>
          <w:sz w:val="18"/>
        </w:rPr>
        <w:br/>
      </w:r>
      <w:r w:rsidR="00F55A73" w:rsidRPr="00E964FB">
        <w:rPr>
          <w:rFonts w:asciiTheme="minorHAnsi" w:hAnsiTheme="minorHAnsi" w:cstheme="minorHAnsi"/>
          <w:sz w:val="18"/>
        </w:rPr>
        <w:tab/>
        <w:t>Start/stop commands</w:t>
      </w:r>
      <w:r w:rsidR="00F55A73" w:rsidRPr="00E964FB">
        <w:rPr>
          <w:rFonts w:asciiTheme="minorHAnsi" w:hAnsiTheme="minorHAnsi" w:cstheme="minorHAnsi"/>
          <w:sz w:val="18"/>
        </w:rPr>
        <w:br/>
      </w:r>
      <w:r w:rsidR="00F55A73" w:rsidRPr="00E964FB">
        <w:rPr>
          <w:rFonts w:asciiTheme="minorHAnsi" w:hAnsiTheme="minorHAnsi" w:cstheme="minorHAnsi"/>
          <w:sz w:val="18"/>
        </w:rPr>
        <w:tab/>
        <w:t>Frequency reference command</w:t>
      </w:r>
      <w:r w:rsidR="00F55A73" w:rsidRPr="00E964FB">
        <w:rPr>
          <w:rFonts w:asciiTheme="minorHAnsi" w:hAnsiTheme="minorHAnsi" w:cstheme="minorHAnsi"/>
          <w:sz w:val="18"/>
        </w:rPr>
        <w:br/>
      </w:r>
      <w:r w:rsidR="00F55A73" w:rsidRPr="00E964FB">
        <w:rPr>
          <w:rFonts w:asciiTheme="minorHAnsi" w:hAnsiTheme="minorHAnsi" w:cstheme="minorHAnsi"/>
          <w:sz w:val="18"/>
        </w:rPr>
        <w:tab/>
        <w:t>Acceleration time (0 to 6000 seconds)</w:t>
      </w:r>
      <w:r w:rsidR="00F55A73" w:rsidRPr="00E964FB">
        <w:rPr>
          <w:rFonts w:asciiTheme="minorHAnsi" w:hAnsiTheme="minorHAnsi" w:cstheme="minorHAnsi"/>
          <w:sz w:val="18"/>
        </w:rPr>
        <w:br/>
      </w:r>
      <w:r w:rsidR="00F55A73" w:rsidRPr="00E964FB">
        <w:rPr>
          <w:rFonts w:asciiTheme="minorHAnsi" w:hAnsiTheme="minorHAnsi" w:cstheme="minorHAnsi"/>
          <w:sz w:val="18"/>
        </w:rPr>
        <w:tab/>
        <w:t>Deceleration time (0 to 6000 seconds)</w:t>
      </w:r>
      <w:r w:rsidR="00F55A73" w:rsidRPr="00E964FB">
        <w:rPr>
          <w:rFonts w:asciiTheme="minorHAnsi" w:hAnsiTheme="minorHAnsi" w:cstheme="minorHAnsi"/>
          <w:sz w:val="18"/>
        </w:rPr>
        <w:br/>
      </w:r>
      <w:r w:rsidR="00F55A73" w:rsidRPr="00E964FB">
        <w:rPr>
          <w:rFonts w:asciiTheme="minorHAnsi" w:hAnsiTheme="minorHAnsi" w:cstheme="minorHAnsi"/>
          <w:sz w:val="18"/>
        </w:rPr>
        <w:lastRenderedPageBreak/>
        <w:tab/>
        <w:t>Monitor displays</w:t>
      </w:r>
      <w:r w:rsidR="00F55A73" w:rsidRPr="00E964FB">
        <w:rPr>
          <w:rFonts w:asciiTheme="minorHAnsi" w:hAnsiTheme="minorHAnsi" w:cstheme="minorHAnsi"/>
          <w:sz w:val="18"/>
        </w:rPr>
        <w:br/>
      </w:r>
      <w:r w:rsidR="00F55A73" w:rsidRPr="00E964FB">
        <w:rPr>
          <w:rFonts w:asciiTheme="minorHAnsi" w:hAnsiTheme="minorHAnsi" w:cstheme="minorHAnsi"/>
          <w:sz w:val="18"/>
        </w:rPr>
        <w:tab/>
        <w:t>Remove the operator keypad</w:t>
      </w:r>
    </w:p>
    <w:p w14:paraId="54303E07" w14:textId="77777777" w:rsidR="001F3AE7" w:rsidRPr="00B4671F" w:rsidRDefault="001F3AE7" w:rsidP="001F3AE7">
      <w:pPr>
        <w:pStyle w:val="Heading1"/>
        <w:spacing w:before="240" w:after="120"/>
        <w:rPr>
          <w:rFonts w:asciiTheme="minorHAnsi" w:hAnsiTheme="minorHAnsi" w:cstheme="minorHAnsi"/>
          <w:sz w:val="20"/>
        </w:rPr>
      </w:pPr>
      <w:r w:rsidRPr="00B4671F">
        <w:rPr>
          <w:rFonts w:asciiTheme="minorHAnsi" w:hAnsiTheme="minorHAnsi" w:cstheme="minorHAnsi"/>
          <w:sz w:val="20"/>
        </w:rPr>
        <w:t>PRODUCT FEATURES</w:t>
      </w:r>
      <w:bookmarkStart w:id="6" w:name="Features"/>
      <w:bookmarkEnd w:id="6"/>
    </w:p>
    <w:p w14:paraId="59C86FAD"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Displacement power factor: 0.98 throughout the motor speed range</w:t>
      </w:r>
    </w:p>
    <w:p w14:paraId="79713794"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Drive efficiency: 96% at half-speed; 98% at full-speed</w:t>
      </w:r>
    </w:p>
    <w:p w14:paraId="076E3303"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Starting torque capability: 150% from 3 Hz</w:t>
      </w:r>
    </w:p>
    <w:p w14:paraId="29A7B283"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Speed control range: 40:1</w:t>
      </w:r>
    </w:p>
    <w:p w14:paraId="21781CD0" w14:textId="77777777" w:rsidR="001F3AE7" w:rsidRPr="00B4671F" w:rsidRDefault="001F3AE7" w:rsidP="001F3AE7">
      <w:pPr>
        <w:pStyle w:val="BodyText2"/>
        <w:spacing w:before="120"/>
        <w:rPr>
          <w:rFonts w:asciiTheme="minorHAnsi" w:hAnsiTheme="minorHAnsi" w:cstheme="minorHAnsi"/>
        </w:rPr>
      </w:pPr>
      <w:r w:rsidRPr="00B4671F">
        <w:rPr>
          <w:rFonts w:asciiTheme="minorHAnsi" w:hAnsiTheme="minorHAnsi" w:cstheme="minorHAnsi"/>
        </w:rPr>
        <w:t xml:space="preserve">Carrier frequency: adjustable from 1 kHz to 15 kHz </w:t>
      </w:r>
    </w:p>
    <w:p w14:paraId="17F62D82" w14:textId="77777777" w:rsidR="001F3AE7" w:rsidRPr="00B4671F" w:rsidRDefault="001F3AE7" w:rsidP="001F3AE7">
      <w:pPr>
        <w:pStyle w:val="BodyText2"/>
        <w:spacing w:before="120"/>
        <w:rPr>
          <w:rFonts w:asciiTheme="minorHAnsi" w:hAnsiTheme="minorHAnsi" w:cstheme="minorHAnsi"/>
        </w:rPr>
      </w:pPr>
      <w:r w:rsidRPr="00B4671F">
        <w:rPr>
          <w:rFonts w:asciiTheme="minorHAnsi" w:hAnsiTheme="minorHAnsi" w:cstheme="minorHAnsi"/>
        </w:rPr>
        <w:t>Input phase insensitive; sequencing of the three phase input is unnecessary</w:t>
      </w:r>
    </w:p>
    <w:p w14:paraId="5A3C94D0"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Voltmeter, ammeter, kilowatt meter, elapsed run time meter and heatsink temperature monitoring functions</w:t>
      </w:r>
    </w:p>
    <w:p w14:paraId="6125DF6E"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Two internal (PI) Controls</w:t>
      </w:r>
      <w:r>
        <w:rPr>
          <w:rFonts w:asciiTheme="minorHAnsi" w:hAnsiTheme="minorHAnsi" w:cstheme="minorHAnsi"/>
          <w:sz w:val="18"/>
        </w:rPr>
        <w:t>:</w:t>
      </w:r>
    </w:p>
    <w:p w14:paraId="04F96012" w14:textId="77777777" w:rsidR="001F3AE7" w:rsidRPr="00B4671F" w:rsidRDefault="001F3AE7" w:rsidP="001F3AE7">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Drive internal PI closed loop control with selectable engineering units</w:t>
      </w:r>
    </w:p>
    <w:p w14:paraId="6DE75599" w14:textId="77777777" w:rsidR="001F3AE7" w:rsidRPr="00B4671F" w:rsidRDefault="001F3AE7" w:rsidP="001F3AE7">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Independent PI control of external devices</w:t>
      </w:r>
    </w:p>
    <w:p w14:paraId="5ECBBE39"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Differential PI feedback feature</w:t>
      </w:r>
    </w:p>
    <w:p w14:paraId="494D836C"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Sleep function in both closed loop and open loop control</w:t>
      </w:r>
    </w:p>
    <w:p w14:paraId="3DB7A398" w14:textId="77777777" w:rsidR="001F3AE7" w:rsidRDefault="001F3AE7" w:rsidP="001F3AE7">
      <w:pPr>
        <w:spacing w:before="120"/>
        <w:rPr>
          <w:rFonts w:asciiTheme="minorHAnsi" w:hAnsiTheme="minorHAnsi" w:cstheme="minorHAnsi"/>
          <w:sz w:val="18"/>
        </w:rPr>
      </w:pPr>
      <w:r w:rsidRPr="00B4671F">
        <w:rPr>
          <w:rFonts w:asciiTheme="minorHAnsi" w:hAnsiTheme="minorHAnsi" w:cstheme="minorHAnsi"/>
          <w:sz w:val="18"/>
        </w:rPr>
        <w:t>Feedback signal low pass filter</w:t>
      </w:r>
    </w:p>
    <w:p w14:paraId="490BE47F"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Optional network communications include:</w:t>
      </w:r>
    </w:p>
    <w:p w14:paraId="6849B3A7" w14:textId="77777777" w:rsidR="001F3AE7"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EtherNet/IP</w:t>
      </w:r>
    </w:p>
    <w:p w14:paraId="6E7DED80" w14:textId="77777777" w:rsidR="001F3AE7"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EtherNet/IP dual port</w:t>
      </w:r>
    </w:p>
    <w:p w14:paraId="700D2D8D"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w:t>
      </w:r>
    </w:p>
    <w:p w14:paraId="44996359"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 dual port</w:t>
      </w:r>
    </w:p>
    <w:p w14:paraId="4B85212D"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BACnet MSTP</w:t>
      </w:r>
    </w:p>
    <w:p w14:paraId="4D569F00"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APOGEE/METASYS</w:t>
      </w:r>
    </w:p>
    <w:p w14:paraId="0F1EB32C"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Self-regulating lead/lag control for multiple drives (up to 5</w:t>
      </w:r>
      <w:r>
        <w:rPr>
          <w:rFonts w:asciiTheme="minorHAnsi" w:hAnsiTheme="minorHAnsi" w:cstheme="minorHAnsi"/>
          <w:sz w:val="18"/>
        </w:rPr>
        <w:t xml:space="preserve"> </w:t>
      </w:r>
      <w:r w:rsidRPr="001A1C6D">
        <w:rPr>
          <w:rFonts w:asciiTheme="minorHAnsi" w:hAnsiTheme="minorHAnsi" w:cstheme="minorHAnsi"/>
          <w:sz w:val="18"/>
        </w:rPr>
        <w:t>pumps)</w:t>
      </w:r>
    </w:p>
    <w:p w14:paraId="27CC4F3D"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Drive/motor alternation control (share motor run time for lead drive/motor)</w:t>
      </w:r>
    </w:p>
    <w:p w14:paraId="6408B019"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Up to four PID setpoints</w:t>
      </w:r>
    </w:p>
    <w:p w14:paraId="3C58A039"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Enhance pump control features:</w:t>
      </w:r>
    </w:p>
    <w:p w14:paraId="2F078F30" w14:textId="77777777" w:rsidR="001F3AE7"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Easy sleep/wakeup PID setup</w:t>
      </w:r>
    </w:p>
    <w:p w14:paraId="500CEE2B"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No flow/deadhead protection</w:t>
      </w:r>
    </w:p>
    <w:p w14:paraId="1B19B746"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Submersible motor thrust bearing control</w:t>
      </w:r>
    </w:p>
    <w:p w14:paraId="4498AF21"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Automatic system restart</w:t>
      </w:r>
    </w:p>
    <w:p w14:paraId="30834F65"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Sleep boost</w:t>
      </w:r>
    </w:p>
    <w:p w14:paraId="38899754"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Low and high pressure feedback detection</w:t>
      </w:r>
    </w:p>
    <w:p w14:paraId="117F4FDA"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Power loss utility start delay timer</w:t>
      </w:r>
    </w:p>
    <w:p w14:paraId="5C272BF8"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Loss of prime (LOP)/pump dry-run protection</w:t>
      </w:r>
    </w:p>
    <w:p w14:paraId="65CEB7C3"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Pre-charge control (controlled pipe fill)</w:t>
      </w:r>
    </w:p>
    <w:p w14:paraId="466C988B"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Optional dual transducer feedback for redundancy</w:t>
      </w:r>
    </w:p>
    <w:p w14:paraId="4F24EB21"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Impeller de-scaling/de-ragging control</w:t>
      </w:r>
    </w:p>
    <w:p w14:paraId="565D3AA3"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Low city, low/high water alarm digital input selections</w:t>
      </w:r>
    </w:p>
    <w:p w14:paraId="519F5D66"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Draw down start level selection for PID setpoint</w:t>
      </w:r>
    </w:p>
    <w:p w14:paraId="69CEF841" w14:textId="77777777" w:rsidR="001F3AE7" w:rsidRPr="001A1C6D" w:rsidRDefault="001F3AE7" w:rsidP="001F3AE7">
      <w:pPr>
        <w:spacing w:before="120"/>
        <w:rPr>
          <w:rFonts w:asciiTheme="minorHAnsi" w:hAnsiTheme="minorHAnsi" w:cstheme="minorHAnsi"/>
          <w:sz w:val="18"/>
        </w:rPr>
      </w:pPr>
      <w:r w:rsidRPr="001A1C6D">
        <w:rPr>
          <w:rFonts w:asciiTheme="minorHAnsi" w:hAnsiTheme="minorHAnsi" w:cstheme="minorHAnsi"/>
          <w:sz w:val="18"/>
        </w:rPr>
        <w:t>Contactor Multiplexing features:</w:t>
      </w:r>
    </w:p>
    <w:p w14:paraId="4416CC86" w14:textId="77777777" w:rsidR="001F3AE7" w:rsidRPr="001A1C6D" w:rsidRDefault="001F3AE7" w:rsidP="001F3AE7">
      <w:pPr>
        <w:spacing w:before="120"/>
        <w:ind w:left="720"/>
        <w:rPr>
          <w:rFonts w:asciiTheme="minorHAnsi" w:hAnsiTheme="minorHAnsi" w:cstheme="minorHAnsi"/>
          <w:sz w:val="18"/>
        </w:rPr>
      </w:pPr>
      <w:r w:rsidRPr="001A1C6D">
        <w:rPr>
          <w:rFonts w:asciiTheme="minorHAnsi" w:hAnsiTheme="minorHAnsi" w:cstheme="minorHAnsi"/>
          <w:sz w:val="18"/>
        </w:rPr>
        <w:t>Stage/de-stage control – add/remove drive based on feedback or output frequency</w:t>
      </w:r>
    </w:p>
    <w:p w14:paraId="39B114A2"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Speed reduction after lag pump staging</w:t>
      </w:r>
    </w:p>
    <w:p w14:paraId="59717087"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Setpoint boost after de-staging</w:t>
      </w:r>
    </w:p>
    <w:p w14:paraId="6FF6D789" w14:textId="77777777" w:rsidR="001F3AE7" w:rsidRPr="001A1C6D"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Hard current limit</w:t>
      </w:r>
    </w:p>
    <w:p w14:paraId="6BB7A392" w14:textId="77777777" w:rsidR="001F3AE7" w:rsidRPr="00B4671F" w:rsidRDefault="001F3AE7" w:rsidP="001F3AE7">
      <w:pPr>
        <w:spacing w:before="120" w:line="120" w:lineRule="auto"/>
        <w:ind w:left="720"/>
        <w:rPr>
          <w:rFonts w:asciiTheme="minorHAnsi" w:hAnsiTheme="minorHAnsi" w:cstheme="minorHAnsi"/>
          <w:sz w:val="18"/>
        </w:rPr>
      </w:pPr>
      <w:r w:rsidRPr="001A1C6D">
        <w:rPr>
          <w:rFonts w:asciiTheme="minorHAnsi" w:hAnsiTheme="minorHAnsi" w:cstheme="minorHAnsi"/>
          <w:sz w:val="18"/>
        </w:rPr>
        <w:t>Back spin timer</w:t>
      </w:r>
    </w:p>
    <w:p w14:paraId="7F0AFB2A"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Feedback signal loss detection with selectable response</w:t>
      </w:r>
    </w:p>
    <w:p w14:paraId="63528672"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Feedback signal inverse capability</w:t>
      </w:r>
    </w:p>
    <w:p w14:paraId="6FFCBDEB"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 xml:space="preserve">Feedback transmitter power supply: 24 VDC, 150 mA </w:t>
      </w:r>
    </w:p>
    <w:p w14:paraId="4E0EDFE6"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Input and output terminal status monitors</w:t>
      </w:r>
    </w:p>
    <w:p w14:paraId="2BB05A64"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Diagnostic fault/alarm indicators with dedicated contacts</w:t>
      </w:r>
    </w:p>
    <w:p w14:paraId="27886E05"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 xml:space="preserve"> S-curve soft start / soft stop capability</w:t>
      </w:r>
    </w:p>
    <w:p w14:paraId="37F1786E"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Network communication loss detection with selectable response</w:t>
      </w:r>
    </w:p>
    <w:p w14:paraId="45A5D9CB"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 xml:space="preserve">Up/down motor operated pot (MOP) floating point control </w:t>
      </w:r>
    </w:p>
    <w:p w14:paraId="06A125AE"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17 preset speeds</w:t>
      </w:r>
    </w:p>
    <w:p w14:paraId="6F2F2B05"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Critical frequency rejection capability: 3 selectable, adjustable bandwidths</w:t>
      </w:r>
    </w:p>
    <w:p w14:paraId="7F926276"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Dynamic noise control function for quiet motor operation</w:t>
      </w:r>
    </w:p>
    <w:p w14:paraId="2DD84E9E"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Programmable security code for operator keypad lockout</w:t>
      </w:r>
    </w:p>
    <w:p w14:paraId="5E4CBFB7"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Run/stop command methods:</w:t>
      </w:r>
    </w:p>
    <w:p w14:paraId="4163B1C9"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Terminal strip (2-wire or 3-wire)</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28A851D9"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Speed reference (speed command) methods:</w:t>
      </w:r>
    </w:p>
    <w:p w14:paraId="5C58C5E6"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0 to 10 VDC or -10 to 10 VDC (20 k</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 xml:space="preserve">4 to 20 mA or 0 to 20 mA (250 </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0 to 32 kHz pulse train</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54AD011D"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Eight programmable multi-function digital input terminals (24 VDC, sinking or sourcing, internal/external power supply) providing 60+ programmable functions including:</w:t>
      </w:r>
    </w:p>
    <w:p w14:paraId="0C109958"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Multi-step speed references</w:t>
      </w:r>
      <w:r w:rsidRPr="00B4671F">
        <w:rPr>
          <w:rFonts w:asciiTheme="minorHAnsi" w:hAnsiTheme="minorHAnsi" w:cstheme="minorHAnsi"/>
          <w:sz w:val="18"/>
        </w:rPr>
        <w:br/>
      </w:r>
      <w:r w:rsidRPr="00B4671F">
        <w:rPr>
          <w:rFonts w:asciiTheme="minorHAnsi" w:hAnsiTheme="minorHAnsi" w:cstheme="minorHAnsi"/>
          <w:sz w:val="18"/>
        </w:rPr>
        <w:tab/>
        <w:t>Jog commands</w:t>
      </w:r>
      <w:r w:rsidRPr="00B4671F">
        <w:rPr>
          <w:rFonts w:asciiTheme="minorHAnsi" w:hAnsiTheme="minorHAnsi" w:cstheme="minorHAnsi"/>
          <w:sz w:val="18"/>
        </w:rPr>
        <w:br/>
      </w:r>
      <w:r w:rsidRPr="00B4671F">
        <w:rPr>
          <w:rFonts w:asciiTheme="minorHAnsi" w:hAnsiTheme="minorHAnsi" w:cstheme="minorHAnsi"/>
          <w:sz w:val="18"/>
        </w:rPr>
        <w:tab/>
        <w:t>PID control enable/disable</w:t>
      </w:r>
    </w:p>
    <w:p w14:paraId="73D77658"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Three programmable multi-function digital output terminals (2 Form-A and 1 Form-C relays, 1 A @ 250 VAC / 30 VDC) providing 50+ functions including:</w:t>
      </w:r>
    </w:p>
    <w:p w14:paraId="2BE402B5"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During run</w:t>
      </w:r>
      <w:r w:rsidRPr="00B4671F">
        <w:rPr>
          <w:rFonts w:asciiTheme="minorHAnsi" w:hAnsiTheme="minorHAnsi" w:cstheme="minorHAnsi"/>
          <w:sz w:val="18"/>
        </w:rPr>
        <w:br/>
      </w:r>
      <w:r w:rsidRPr="00B4671F">
        <w:rPr>
          <w:rFonts w:asciiTheme="minorHAnsi" w:hAnsiTheme="minorHAnsi" w:cstheme="minorHAnsi"/>
          <w:sz w:val="18"/>
        </w:rPr>
        <w:tab/>
        <w:t>Drive ready</w:t>
      </w:r>
      <w:r w:rsidRPr="00B4671F">
        <w:rPr>
          <w:rFonts w:asciiTheme="minorHAnsi" w:hAnsiTheme="minorHAnsi" w:cstheme="minorHAnsi"/>
          <w:sz w:val="18"/>
        </w:rPr>
        <w:br/>
      </w:r>
      <w:r w:rsidRPr="00B4671F">
        <w:rPr>
          <w:rFonts w:asciiTheme="minorHAnsi" w:hAnsiTheme="minorHAnsi" w:cstheme="minorHAnsi"/>
          <w:sz w:val="18"/>
        </w:rPr>
        <w:tab/>
        <w:t>Speed agree</w:t>
      </w:r>
      <w:r w:rsidRPr="00B4671F">
        <w:rPr>
          <w:rFonts w:asciiTheme="minorHAnsi" w:hAnsiTheme="minorHAnsi" w:cstheme="minorHAnsi"/>
          <w:sz w:val="18"/>
        </w:rPr>
        <w:br/>
      </w:r>
      <w:r w:rsidRPr="00B4671F">
        <w:rPr>
          <w:rFonts w:asciiTheme="minorHAnsi" w:hAnsiTheme="minorHAnsi" w:cstheme="minorHAnsi"/>
          <w:sz w:val="18"/>
        </w:rPr>
        <w:tab/>
        <w:t>No load detection (broken belt/shaft alert)</w:t>
      </w:r>
    </w:p>
    <w:p w14:paraId="6548B397"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One fixed Fault output relay (Form-C, 1 A @ 250 VAC / 30 VDC)</w:t>
      </w:r>
    </w:p>
    <w:p w14:paraId="311E9FE4"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lastRenderedPageBreak/>
        <w:t>Three programmable multi-function analog input terminals (individually selectable for 0 to 10 VDC, -10 to 10 VDC, 4 to 20 mA, or 0 to 20 mA) providing 15+ functions including:</w:t>
      </w:r>
    </w:p>
    <w:p w14:paraId="7EE8C737"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432F7D92"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Two programmable multi-function analog output terminals (individually selectable for 0 to 10 VDC, -10 to 10 VDC, or 4 to 20 mA) providing 20+ functions including:</w:t>
      </w:r>
    </w:p>
    <w:p w14:paraId="0FF115CB"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Output Frequency</w:t>
      </w:r>
      <w:r w:rsidRPr="00B4671F">
        <w:rPr>
          <w:rFonts w:asciiTheme="minorHAnsi" w:hAnsiTheme="minorHAnsi" w:cstheme="minorHAnsi"/>
          <w:sz w:val="18"/>
        </w:rPr>
        <w:br/>
      </w:r>
      <w:r w:rsidRPr="00B4671F">
        <w:rPr>
          <w:rFonts w:asciiTheme="minorHAnsi" w:hAnsiTheme="minorHAnsi" w:cstheme="minorHAnsi"/>
          <w:sz w:val="18"/>
        </w:rPr>
        <w:tab/>
        <w:t>Output Current</w:t>
      </w:r>
      <w:r w:rsidRPr="00B4671F">
        <w:rPr>
          <w:rFonts w:asciiTheme="minorHAnsi" w:hAnsiTheme="minorHAnsi" w:cstheme="minorHAnsi"/>
          <w:sz w:val="18"/>
        </w:rPr>
        <w:br/>
      </w:r>
      <w:r w:rsidRPr="00B4671F">
        <w:rPr>
          <w:rFonts w:asciiTheme="minorHAnsi" w:hAnsiTheme="minorHAnsi" w:cstheme="minorHAnsi"/>
          <w:sz w:val="18"/>
        </w:rPr>
        <w:tab/>
        <w:t>Output Power</w:t>
      </w:r>
    </w:p>
    <w:p w14:paraId="2EDDD8BA"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One programmable multi-function pulse train input terminal (0 to 32 kHz) providing several functions including:</w:t>
      </w:r>
    </w:p>
    <w:p w14:paraId="0FD01218"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3C52D0E0"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1 fixed Fault output relay (Form-C, 1 A @ 250 VDC / 30 VDC)</w:t>
      </w:r>
    </w:p>
    <w:p w14:paraId="5023F704"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1 built-in RS-485</w:t>
      </w:r>
      <w:r>
        <w:rPr>
          <w:rFonts w:asciiTheme="minorHAnsi" w:hAnsiTheme="minorHAnsi" w:cstheme="minorHAnsi"/>
          <w:sz w:val="18"/>
        </w:rPr>
        <w:t>,</w:t>
      </w:r>
      <w:r w:rsidRPr="00B4671F">
        <w:rPr>
          <w:rFonts w:asciiTheme="minorHAnsi" w:hAnsiTheme="minorHAnsi" w:cstheme="minorHAnsi"/>
          <w:sz w:val="18"/>
        </w:rPr>
        <w:t xml:space="preserve"> 115.2 kbps Modbus/Memobus network communication port </w:t>
      </w:r>
    </w:p>
    <w:p w14:paraId="0EC845E6"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Stationary and rotational motor auto-tuning</w:t>
      </w:r>
    </w:p>
    <w:p w14:paraId="342E3C2E"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Overexcitation braking function stops the motor in up to half the normal time</w:t>
      </w:r>
    </w:p>
    <w:p w14:paraId="6CC79051"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Motor preheat function</w:t>
      </w:r>
    </w:p>
    <w:p w14:paraId="3EF86AF0"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Upgradeable drive firmware via PC program</w:t>
      </w:r>
    </w:p>
    <w:p w14:paraId="5B2B483C"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Heat sink over temperature speed fold-back feature</w:t>
      </w:r>
    </w:p>
    <w:p w14:paraId="267F17D7" w14:textId="77777777" w:rsidR="001F3AE7" w:rsidRPr="00B4671F" w:rsidRDefault="001F3AE7" w:rsidP="001F3AE7">
      <w:pPr>
        <w:spacing w:before="120"/>
        <w:rPr>
          <w:rFonts w:asciiTheme="minorHAnsi" w:hAnsiTheme="minorHAnsi" w:cstheme="minorHAnsi"/>
          <w:sz w:val="18"/>
        </w:rPr>
      </w:pPr>
      <w:r w:rsidRPr="00B4671F">
        <w:rPr>
          <w:rFonts w:asciiTheme="minorHAnsi" w:hAnsiTheme="minorHAnsi" w:cstheme="minorHAnsi"/>
          <w:sz w:val="18"/>
        </w:rPr>
        <w:t>Bumpless transfer between local and remote modes</w:t>
      </w:r>
    </w:p>
    <w:p w14:paraId="74C2581D" w14:textId="08AB0D1B" w:rsidR="001F3AE7" w:rsidRPr="00E964FB" w:rsidRDefault="001F3AE7" w:rsidP="001F3AE7">
      <w:pPr>
        <w:pStyle w:val="Heading1"/>
        <w:spacing w:before="240" w:after="120"/>
        <w:rPr>
          <w:rFonts w:asciiTheme="minorHAnsi" w:hAnsiTheme="minorHAnsi" w:cstheme="minorHAnsi"/>
          <w:sz w:val="20"/>
        </w:rPr>
      </w:pPr>
      <w:r w:rsidRPr="00E964FB">
        <w:rPr>
          <w:rFonts w:asciiTheme="minorHAnsi" w:hAnsiTheme="minorHAnsi" w:cstheme="minorHAnsi"/>
          <w:sz w:val="20"/>
        </w:rPr>
        <w:t>BYPASS FEATURES</w:t>
      </w:r>
    </w:p>
    <w:p w14:paraId="4F01C347" w14:textId="33596CAE"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Bypass and drive are factory assembledBypass and Drive input/output contactors</w:t>
      </w:r>
    </w:p>
    <w:p w14:paraId="11AD53F6"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Lockable Main Input circuit breaker (65kAIC panel rating)</w:t>
      </w:r>
    </w:p>
    <w:p w14:paraId="417ABDB0"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Thermal motor overload relay, class 20</w:t>
      </w:r>
    </w:p>
    <w:p w14:paraId="1CCBE10E"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115 VAC control transformer, fused</w:t>
      </w:r>
    </w:p>
    <w:p w14:paraId="5485A0F0"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Drive H/O/A keypad used for bypass control</w:t>
      </w:r>
    </w:p>
    <w:p w14:paraId="257C02A3"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 xml:space="preserve">Selectable energy savings and harmonic reduction mode. </w:t>
      </w:r>
    </w:p>
    <w:p w14:paraId="217DECD3"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No load detection (loss of load) fully monitored in drive and bypass modes</w:t>
      </w:r>
    </w:p>
    <w:p w14:paraId="76F32AAC" w14:textId="77777777" w:rsidR="001F3AE7" w:rsidRPr="00E964FB" w:rsidRDefault="001F3AE7" w:rsidP="001F3AE7">
      <w:pPr>
        <w:spacing w:before="120"/>
        <w:rPr>
          <w:rFonts w:asciiTheme="minorHAnsi" w:hAnsiTheme="minorHAnsi" w:cstheme="minorHAnsi"/>
          <w:spacing w:val="-3"/>
          <w:sz w:val="18"/>
          <w:szCs w:val="18"/>
        </w:rPr>
      </w:pPr>
      <w:r w:rsidRPr="00E964FB">
        <w:rPr>
          <w:rFonts w:asciiTheme="minorHAnsi" w:hAnsiTheme="minorHAnsi" w:cstheme="minorHAnsi"/>
          <w:spacing w:val="-3"/>
          <w:sz w:val="18"/>
          <w:szCs w:val="18"/>
        </w:rPr>
        <w:t>Door mounted control keypad with LCD display for “Control Power”, “Drive Ready”, “Drive Run”, “Drive Selected”,  “Drive Fault”, “Drive Test”,  “Bypass Selected”,  “Bypass Run”, “Motor OL”, ”Safety Open” “BAS Interlock”, “Auto Run”, Auto Transfer”, “Hand Mode”, “Off Mode”, and “Auto Mode”</w:t>
      </w:r>
    </w:p>
    <w:p w14:paraId="69B90862"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7 programmable multi-function digital input terminals (24 VDC, 8 mA) providing 60+ programmable functions including:</w:t>
      </w:r>
    </w:p>
    <w:p w14:paraId="7A839A33"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ab/>
        <w:t>Customer Safeties</w:t>
      </w:r>
      <w:r w:rsidRPr="00E964FB">
        <w:rPr>
          <w:rFonts w:asciiTheme="minorHAnsi" w:hAnsiTheme="minorHAnsi" w:cstheme="minorHAnsi"/>
          <w:sz w:val="18"/>
        </w:rPr>
        <w:br/>
      </w:r>
      <w:r w:rsidRPr="00E964FB">
        <w:rPr>
          <w:rFonts w:asciiTheme="minorHAnsi" w:hAnsiTheme="minorHAnsi" w:cstheme="minorHAnsi"/>
          <w:sz w:val="18"/>
        </w:rPr>
        <w:tab/>
        <w:t>Preset Speed</w:t>
      </w:r>
      <w:r w:rsidRPr="00E964FB">
        <w:rPr>
          <w:rFonts w:asciiTheme="minorHAnsi" w:hAnsiTheme="minorHAnsi" w:cstheme="minorHAnsi"/>
          <w:sz w:val="18"/>
        </w:rPr>
        <w:br/>
      </w:r>
      <w:r w:rsidRPr="00E964FB">
        <w:rPr>
          <w:rFonts w:asciiTheme="minorHAnsi" w:hAnsiTheme="minorHAnsi" w:cstheme="minorHAnsi"/>
          <w:sz w:val="18"/>
        </w:rPr>
        <w:tab/>
        <w:t>PI control enable / disable</w:t>
      </w:r>
    </w:p>
    <w:p w14:paraId="25BF875F"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4 programmable multi-function digital output terminals (Form-C relays, 2 A @ 120 VAC / 24 VDC) providing 50+ functions including:</w:t>
      </w:r>
    </w:p>
    <w:p w14:paraId="3FB91044"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ab/>
        <w:t>Hand / Auto Status</w:t>
      </w:r>
      <w:r w:rsidRPr="00E964FB">
        <w:rPr>
          <w:rFonts w:asciiTheme="minorHAnsi" w:hAnsiTheme="minorHAnsi" w:cstheme="minorHAnsi"/>
          <w:sz w:val="18"/>
        </w:rPr>
        <w:br/>
      </w:r>
      <w:r w:rsidRPr="00E964FB">
        <w:rPr>
          <w:rFonts w:asciiTheme="minorHAnsi" w:hAnsiTheme="minorHAnsi" w:cstheme="minorHAnsi"/>
          <w:sz w:val="18"/>
        </w:rPr>
        <w:tab/>
        <w:t>Contactor Control for External Bypass</w:t>
      </w:r>
      <w:r w:rsidRPr="00E964FB">
        <w:rPr>
          <w:rFonts w:asciiTheme="minorHAnsi" w:hAnsiTheme="minorHAnsi" w:cstheme="minorHAnsi"/>
          <w:sz w:val="18"/>
        </w:rPr>
        <w:br/>
      </w:r>
      <w:r w:rsidRPr="00E964FB">
        <w:rPr>
          <w:rFonts w:asciiTheme="minorHAnsi" w:hAnsiTheme="minorHAnsi" w:cstheme="minorHAnsi"/>
          <w:sz w:val="18"/>
        </w:rPr>
        <w:tab/>
        <w:t>Overtorque/undertorque detection</w:t>
      </w:r>
    </w:p>
    <w:p w14:paraId="39B1E8DB"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Auto speed reference (speed command) methods:</w:t>
      </w:r>
    </w:p>
    <w:p w14:paraId="793EDF77" w14:textId="77777777" w:rsidR="001F3AE7" w:rsidRPr="00E964FB" w:rsidRDefault="001F3AE7" w:rsidP="001F3AE7">
      <w:pPr>
        <w:spacing w:before="120"/>
        <w:rPr>
          <w:rFonts w:asciiTheme="minorHAnsi" w:hAnsiTheme="minorHAnsi" w:cstheme="minorHAnsi"/>
          <w:sz w:val="18"/>
        </w:rPr>
      </w:pPr>
      <w:r w:rsidRPr="00E964FB">
        <w:rPr>
          <w:rFonts w:asciiTheme="minorHAnsi" w:hAnsiTheme="minorHAnsi" w:cstheme="minorHAnsi"/>
          <w:sz w:val="18"/>
        </w:rPr>
        <w:tab/>
        <w:t>0 to 10 VDC (20 k</w:t>
      </w:r>
      <w:r w:rsidRPr="00E964FB">
        <w:rPr>
          <w:rFonts w:asciiTheme="minorHAnsi" w:hAnsiTheme="minorHAnsi" w:cstheme="minorHAnsi"/>
          <w:sz w:val="18"/>
        </w:rPr>
        <w:sym w:font="Symbol" w:char="F057"/>
      </w:r>
      <w:r w:rsidRPr="00E964FB">
        <w:rPr>
          <w:rFonts w:asciiTheme="minorHAnsi" w:hAnsiTheme="minorHAnsi" w:cstheme="minorHAnsi"/>
          <w:sz w:val="18"/>
        </w:rPr>
        <w:t>)</w:t>
      </w:r>
      <w:r w:rsidRPr="00E964FB">
        <w:rPr>
          <w:rFonts w:asciiTheme="minorHAnsi" w:hAnsiTheme="minorHAnsi" w:cstheme="minorHAnsi"/>
          <w:sz w:val="18"/>
        </w:rPr>
        <w:br/>
      </w:r>
      <w:r w:rsidRPr="00E964FB">
        <w:rPr>
          <w:rFonts w:asciiTheme="minorHAnsi" w:hAnsiTheme="minorHAnsi" w:cstheme="minorHAnsi"/>
          <w:sz w:val="18"/>
        </w:rPr>
        <w:tab/>
        <w:t xml:space="preserve">4 to 20 mA (250 </w:t>
      </w:r>
      <w:r w:rsidRPr="00E964FB">
        <w:rPr>
          <w:rFonts w:asciiTheme="minorHAnsi" w:hAnsiTheme="minorHAnsi" w:cstheme="minorHAnsi"/>
          <w:sz w:val="18"/>
        </w:rPr>
        <w:sym w:font="Symbol" w:char="F057"/>
      </w:r>
      <w:r w:rsidRPr="00E964FB">
        <w:rPr>
          <w:rFonts w:asciiTheme="minorHAnsi" w:hAnsiTheme="minorHAnsi" w:cstheme="minorHAnsi"/>
          <w:sz w:val="18"/>
        </w:rPr>
        <w:t>)</w:t>
      </w:r>
    </w:p>
    <w:p w14:paraId="5F06CBE6" w14:textId="77777777" w:rsidR="001F3AE7" w:rsidRDefault="001F3AE7" w:rsidP="00722EEC">
      <w:pPr>
        <w:spacing w:before="120"/>
        <w:jc w:val="center"/>
        <w:rPr>
          <w:rFonts w:asciiTheme="minorHAnsi" w:hAnsiTheme="minorHAnsi" w:cstheme="minorHAnsi"/>
          <w:b/>
          <w:bCs/>
          <w:szCs w:val="24"/>
        </w:rPr>
        <w:sectPr w:rsidR="001F3AE7" w:rsidSect="001F3AE7">
          <w:type w:val="continuous"/>
          <w:pgSz w:w="12240" w:h="15840"/>
          <w:pgMar w:top="1440" w:right="1440" w:bottom="1440" w:left="1440" w:header="720" w:footer="720" w:gutter="0"/>
          <w:cols w:num="2" w:space="720"/>
          <w:docGrid w:linePitch="360"/>
        </w:sectPr>
      </w:pPr>
    </w:p>
    <w:p w14:paraId="3611A0FD" w14:textId="77777777" w:rsidR="00722EEC" w:rsidRPr="004A6058" w:rsidRDefault="00722EEC" w:rsidP="00722EEC">
      <w:pPr>
        <w:spacing w:before="120"/>
        <w:jc w:val="center"/>
        <w:rPr>
          <w:rFonts w:asciiTheme="minorHAnsi" w:hAnsiTheme="minorHAnsi" w:cstheme="minorHAnsi"/>
          <w:b/>
          <w:bCs/>
          <w:szCs w:val="24"/>
        </w:rPr>
      </w:pPr>
      <w:r w:rsidRPr="004A6058">
        <w:rPr>
          <w:rFonts w:asciiTheme="minorHAnsi" w:hAnsiTheme="minorHAnsi" w:cstheme="minorHAnsi"/>
          <w:b/>
          <w:bCs/>
          <w:szCs w:val="24"/>
        </w:rPr>
        <w:lastRenderedPageBreak/>
        <w:t>Model Number Configuration</w:t>
      </w:r>
    </w:p>
    <w:p w14:paraId="5D59DBF5" w14:textId="77777777" w:rsidR="00722EEC" w:rsidRPr="004A6058" w:rsidRDefault="00722EEC" w:rsidP="00722EEC">
      <w:pPr>
        <w:spacing w:before="120"/>
        <w:rPr>
          <w:rFonts w:asciiTheme="minorHAnsi" w:hAnsiTheme="minorHAnsi" w:cstheme="minorHAnsi"/>
          <w:szCs w:val="24"/>
        </w:rPr>
      </w:pPr>
      <w:r w:rsidRPr="004A6058">
        <w:rPr>
          <w:rFonts w:asciiTheme="minorHAnsi" w:hAnsiTheme="minorHAnsi" w:cstheme="minorHAnsi"/>
          <w:szCs w:val="24"/>
        </w:rPr>
        <w:t xml:space="preserve">Step 1. Complete the Base Number for the voltage and current. </w:t>
      </w:r>
    </w:p>
    <w:p w14:paraId="5B581BDF" w14:textId="577DB0BA" w:rsidR="00722EEC" w:rsidRDefault="00722EEC" w:rsidP="00722EEC">
      <w:pPr>
        <w:rPr>
          <w:spacing w:val="-3"/>
          <w:sz w:val="18"/>
          <w:szCs w:val="18"/>
        </w:rPr>
      </w:pPr>
      <w:r w:rsidRPr="004A6058">
        <w:rPr>
          <w:rFonts w:asciiTheme="minorHAnsi" w:hAnsiTheme="minorHAnsi" w:cstheme="minorHAnsi"/>
          <w:szCs w:val="24"/>
        </w:rPr>
        <w:t>Step 2. Add the Option Code letter for each required option. If an option is not wanted, no character is inserted at that position.</w:t>
      </w:r>
      <w:r w:rsidRPr="00EF551A">
        <w:rPr>
          <w:noProof/>
        </w:rPr>
        <w:t xml:space="preserve"> </w:t>
      </w:r>
      <w:r w:rsidR="000A55B1">
        <w:rPr>
          <w:noProof/>
        </w:rPr>
        <w:drawing>
          <wp:inline distT="0" distB="0" distL="0" distR="0" wp14:anchorId="0BF1A212" wp14:editId="2651BDCC">
            <wp:extent cx="5943600" cy="5241925"/>
            <wp:effectExtent l="0" t="0" r="0" b="0"/>
            <wp:docPr id="541259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5983" name="Picture 1"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241925"/>
                    </a:xfrm>
                    <a:prstGeom prst="rect">
                      <a:avLst/>
                    </a:prstGeom>
                    <a:noFill/>
                    <a:ln>
                      <a:noFill/>
                    </a:ln>
                  </pic:spPr>
                </pic:pic>
              </a:graphicData>
            </a:graphic>
          </wp:inline>
        </w:drawing>
      </w:r>
    </w:p>
    <w:p w14:paraId="5E3219FE" w14:textId="77777777" w:rsidR="00722EEC" w:rsidRDefault="00722EEC" w:rsidP="00722EEC">
      <w:pPr>
        <w:rPr>
          <w:spacing w:val="-3"/>
          <w:sz w:val="18"/>
          <w:szCs w:val="18"/>
        </w:rPr>
        <w:sectPr w:rsidR="00722EEC" w:rsidSect="001F3AE7">
          <w:pgSz w:w="12240" w:h="15840"/>
          <w:pgMar w:top="1440" w:right="1440" w:bottom="1440" w:left="1440" w:header="720" w:footer="720" w:gutter="0"/>
          <w:cols w:space="720"/>
          <w:docGrid w:linePitch="360"/>
        </w:sectPr>
      </w:pPr>
    </w:p>
    <w:p w14:paraId="10E6084F" w14:textId="44E65243" w:rsidR="00722EEC" w:rsidRDefault="00722EEC">
      <w:pPr>
        <w:rPr>
          <w:rFonts w:asciiTheme="minorHAnsi" w:hAnsiTheme="minorHAnsi" w:cstheme="minorHAnsi"/>
          <w:spacing w:val="-3"/>
          <w:sz w:val="18"/>
          <w:szCs w:val="18"/>
        </w:rPr>
      </w:pPr>
      <w:r>
        <w:rPr>
          <w:rFonts w:asciiTheme="minorHAnsi" w:hAnsiTheme="minorHAnsi" w:cstheme="minorHAnsi"/>
          <w:spacing w:val="-3"/>
          <w:sz w:val="18"/>
          <w:szCs w:val="18"/>
        </w:rPr>
        <w:br w:type="page"/>
      </w:r>
    </w:p>
    <w:p w14:paraId="4C1622A6" w14:textId="77777777" w:rsidR="00722EEC" w:rsidRPr="00145DEA" w:rsidRDefault="00722EEC" w:rsidP="00722EEC">
      <w:pPr>
        <w:spacing w:before="120"/>
        <w:rPr>
          <w:rFonts w:asciiTheme="minorHAnsi" w:hAnsiTheme="minorHAnsi" w:cstheme="minorHAnsi"/>
          <w:u w:val="single"/>
        </w:rPr>
      </w:pPr>
      <w:r w:rsidRPr="00145DEA">
        <w:rPr>
          <w:rFonts w:asciiTheme="minorHAnsi" w:hAnsiTheme="minorHAnsi" w:cstheme="minorHAnsi"/>
          <w:u w:val="single"/>
        </w:rPr>
        <w:lastRenderedPageBreak/>
        <w:t>ENCLOSURE TYPE</w:t>
      </w:r>
    </w:p>
    <w:p w14:paraId="083C138C" w14:textId="77777777" w:rsidR="00722EEC" w:rsidRPr="00145DEA" w:rsidRDefault="00722EEC" w:rsidP="00722EEC">
      <w:pPr>
        <w:spacing w:before="120"/>
        <w:ind w:firstLine="720"/>
        <w:rPr>
          <w:rFonts w:asciiTheme="minorHAnsi" w:hAnsiTheme="minorHAnsi" w:cstheme="minorHAnsi"/>
          <w:sz w:val="18"/>
        </w:rPr>
      </w:pPr>
      <w:r w:rsidRPr="00145DEA">
        <w:rPr>
          <w:rFonts w:asciiTheme="minorHAnsi" w:hAnsiTheme="minorHAnsi" w:cstheme="minorHAnsi"/>
          <w:sz w:val="18"/>
        </w:rPr>
        <w:t>[</w:t>
      </w:r>
      <w:r>
        <w:rPr>
          <w:rFonts w:asciiTheme="minorHAnsi" w:hAnsiTheme="minorHAnsi" w:cstheme="minorHAnsi"/>
          <w:sz w:val="18"/>
        </w:rPr>
        <w:t>3</w:t>
      </w:r>
      <w:r w:rsidRPr="00145DEA">
        <w:rPr>
          <w:rFonts w:asciiTheme="minorHAnsi" w:hAnsiTheme="minorHAnsi" w:cstheme="minorHAnsi"/>
          <w:sz w:val="18"/>
        </w:rPr>
        <w:t xml:space="preserve">] NEMA </w:t>
      </w:r>
      <w:r>
        <w:rPr>
          <w:rFonts w:asciiTheme="minorHAnsi" w:hAnsiTheme="minorHAnsi" w:cstheme="minorHAnsi"/>
          <w:sz w:val="18"/>
        </w:rPr>
        <w:t>3R</w:t>
      </w:r>
      <w:r w:rsidRPr="00145DEA">
        <w:rPr>
          <w:rFonts w:asciiTheme="minorHAnsi" w:hAnsiTheme="minorHAnsi" w:cstheme="minorHAnsi"/>
          <w:sz w:val="18"/>
        </w:rPr>
        <w:t xml:space="preserve"> (UL Type </w:t>
      </w:r>
      <w:r>
        <w:rPr>
          <w:rFonts w:asciiTheme="minorHAnsi" w:hAnsiTheme="minorHAnsi" w:cstheme="minorHAnsi"/>
          <w:sz w:val="18"/>
        </w:rPr>
        <w:t>3R</w:t>
      </w:r>
      <w:r w:rsidRPr="00145DEA">
        <w:rPr>
          <w:rFonts w:asciiTheme="minorHAnsi" w:hAnsiTheme="minorHAnsi" w:cstheme="minorHAnsi"/>
          <w:sz w:val="18"/>
        </w:rPr>
        <w:t>) Enclosure</w:t>
      </w:r>
    </w:p>
    <w:p w14:paraId="03C6A227" w14:textId="77777777" w:rsidR="00722EEC" w:rsidRPr="00145DEA" w:rsidRDefault="00722EEC" w:rsidP="00722EEC">
      <w:pPr>
        <w:tabs>
          <w:tab w:val="num" w:pos="720"/>
        </w:tabs>
        <w:spacing w:before="120"/>
        <w:rPr>
          <w:rFonts w:asciiTheme="minorHAnsi" w:hAnsiTheme="minorHAnsi" w:cstheme="minorHAnsi"/>
        </w:rPr>
      </w:pPr>
      <w:r w:rsidRPr="00145DEA">
        <w:rPr>
          <w:rFonts w:asciiTheme="minorHAnsi" w:hAnsiTheme="minorHAnsi" w:cstheme="minorHAnsi"/>
          <w:u w:val="single"/>
        </w:rPr>
        <w:t>VOLTAGE</w:t>
      </w:r>
    </w:p>
    <w:p w14:paraId="76475FCC" w14:textId="77777777" w:rsidR="00722EEC" w:rsidRPr="00145DEA" w:rsidRDefault="00722EEC" w:rsidP="00722EEC">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w:t>
      </w:r>
      <w:r>
        <w:rPr>
          <w:rFonts w:asciiTheme="minorHAnsi" w:hAnsiTheme="minorHAnsi" w:cstheme="minorHAnsi"/>
          <w:sz w:val="18"/>
        </w:rPr>
        <w:t>D</w:t>
      </w:r>
      <w:r w:rsidRPr="00145DEA">
        <w:rPr>
          <w:rFonts w:asciiTheme="minorHAnsi" w:hAnsiTheme="minorHAnsi" w:cstheme="minorHAnsi"/>
          <w:sz w:val="18"/>
        </w:rPr>
        <w:t>] 2</w:t>
      </w:r>
      <w:r>
        <w:rPr>
          <w:rFonts w:asciiTheme="minorHAnsi" w:hAnsiTheme="minorHAnsi" w:cstheme="minorHAnsi"/>
          <w:sz w:val="18"/>
        </w:rPr>
        <w:t>08</w:t>
      </w:r>
      <w:r w:rsidRPr="00145DEA">
        <w:rPr>
          <w:rFonts w:asciiTheme="minorHAnsi" w:hAnsiTheme="minorHAnsi" w:cstheme="minorHAnsi"/>
          <w:sz w:val="18"/>
        </w:rPr>
        <w:t xml:space="preserve"> volt models, 200 to 240 VAC (+10/-15 %); 50/60 Hz (+/-5%)</w:t>
      </w:r>
    </w:p>
    <w:p w14:paraId="2B3306B4" w14:textId="77777777" w:rsidR="00722EEC" w:rsidRPr="00145DEA" w:rsidRDefault="00722EEC" w:rsidP="00722EEC">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[A] 240 volt models, 200 to 240 VAC (+10/-15 %); 50/60 Hz (+/-5%)</w:t>
      </w:r>
    </w:p>
    <w:p w14:paraId="5F94E8F4" w14:textId="77777777" w:rsidR="00722EEC" w:rsidRPr="00145DEA" w:rsidRDefault="00722EEC" w:rsidP="00722EEC">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[B] 480 volt models, 380 to 480 VAC (+10/-15 %); 50/60 Hz (+/-5%)</w:t>
      </w:r>
    </w:p>
    <w:p w14:paraId="6EB9B001" w14:textId="77777777" w:rsidR="00722EEC" w:rsidRPr="00145DEA" w:rsidRDefault="00722EEC" w:rsidP="00722EEC">
      <w:pPr>
        <w:tabs>
          <w:tab w:val="num" w:pos="720"/>
        </w:tabs>
        <w:spacing w:before="120"/>
        <w:rPr>
          <w:rFonts w:asciiTheme="minorHAnsi" w:hAnsiTheme="minorHAnsi" w:cstheme="minorHAnsi"/>
          <w:szCs w:val="24"/>
        </w:rPr>
      </w:pPr>
      <w:r w:rsidRPr="00145DEA">
        <w:rPr>
          <w:rFonts w:asciiTheme="minorHAnsi" w:hAnsiTheme="minorHAnsi" w:cstheme="minorHAnsi"/>
          <w:szCs w:val="24"/>
        </w:rPr>
        <w:t>[P] POWER OPTIONS</w:t>
      </w:r>
    </w:p>
    <w:p w14:paraId="64A20E9F" w14:textId="77777777" w:rsidR="00722EEC" w:rsidRPr="00145DEA" w:rsidRDefault="00722EEC" w:rsidP="00722EEC">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MAIN INPUT DISCONNECT (Choose None or One)</w:t>
      </w:r>
    </w:p>
    <w:p w14:paraId="3817D822" w14:textId="77777777" w:rsidR="00722EEC" w:rsidRPr="00145DEA" w:rsidRDefault="00722EEC" w:rsidP="00722EEC">
      <w:pPr>
        <w:tabs>
          <w:tab w:val="num" w:pos="720"/>
        </w:tabs>
        <w:spacing w:before="120"/>
        <w:rPr>
          <w:rFonts w:asciiTheme="minorHAnsi" w:hAnsiTheme="minorHAnsi" w:cstheme="minorHAnsi"/>
          <w:sz w:val="18"/>
          <w:u w:val="single"/>
        </w:rPr>
      </w:pPr>
      <w:r w:rsidRPr="00145DEA">
        <w:rPr>
          <w:rFonts w:asciiTheme="minorHAnsi" w:hAnsiTheme="minorHAnsi" w:cstheme="minorHAnsi"/>
          <w:sz w:val="18"/>
        </w:rPr>
        <w:tab/>
        <w:t>[E] Circuit Breaker Disconnect (Standard AIC)</w:t>
      </w:r>
    </w:p>
    <w:p w14:paraId="05CB5930" w14:textId="77777777" w:rsidR="00722EEC" w:rsidRDefault="00722EEC" w:rsidP="00722EEC">
      <w:pPr>
        <w:tabs>
          <w:tab w:val="num" w:pos="720"/>
        </w:tabs>
        <w:spacing w:before="120"/>
        <w:rPr>
          <w:rFonts w:asciiTheme="minorHAnsi" w:hAnsiTheme="minorHAnsi" w:cstheme="minorHAnsi"/>
          <w:sz w:val="18"/>
        </w:rPr>
      </w:pPr>
      <w:r w:rsidRPr="00145DEA">
        <w:rPr>
          <w:rFonts w:asciiTheme="minorHAnsi" w:hAnsiTheme="minorHAnsi" w:cstheme="minorHAnsi"/>
          <w:sz w:val="18"/>
        </w:rPr>
        <w:tab/>
        <w:t>[C] Circuit Breaker Disconnect (High AIC)</w:t>
      </w:r>
    </w:p>
    <w:p w14:paraId="747A7F51" w14:textId="77777777" w:rsidR="00722EEC" w:rsidRPr="00145DEA" w:rsidRDefault="00722EEC" w:rsidP="00722EEC">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POWER OPTIONS</w:t>
      </w:r>
      <w:r w:rsidRPr="00145DEA">
        <w:rPr>
          <w:rFonts w:asciiTheme="minorHAnsi" w:hAnsiTheme="minorHAnsi" w:cstheme="minorHAnsi"/>
          <w:sz w:val="18"/>
          <w:u w:val="single"/>
        </w:rPr>
        <w:t xml:space="preserve"> (Choose None or One)</w:t>
      </w:r>
    </w:p>
    <w:p w14:paraId="1A7343EF"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[G] Drive Input Disconnect Switch</w:t>
      </w:r>
    </w:p>
    <w:p w14:paraId="5301E4E4"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[B] 3-Contactor Bypass</w:t>
      </w:r>
    </w:p>
    <w:p w14:paraId="652928D4" w14:textId="77777777" w:rsidR="00722EEC" w:rsidRPr="00145DEA" w:rsidRDefault="00722EEC" w:rsidP="00722EEC">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REACTOR (Choose None or One)</w:t>
      </w:r>
    </w:p>
    <w:p w14:paraId="7710352A" w14:textId="77777777" w:rsidR="00722EEC" w:rsidRPr="00145DEA" w:rsidRDefault="00722EEC" w:rsidP="00722EEC">
      <w:pPr>
        <w:tabs>
          <w:tab w:val="num" w:pos="720"/>
        </w:tabs>
        <w:spacing w:before="120"/>
        <w:rPr>
          <w:rFonts w:asciiTheme="minorHAnsi" w:hAnsiTheme="minorHAnsi" w:cstheme="minorHAnsi"/>
          <w:sz w:val="18"/>
        </w:rPr>
      </w:pPr>
      <w:r w:rsidRPr="00145DEA">
        <w:rPr>
          <w:rFonts w:asciiTheme="minorHAnsi" w:hAnsiTheme="minorHAnsi" w:cstheme="minorHAnsi"/>
          <w:sz w:val="18"/>
        </w:rPr>
        <w:tab/>
        <w:t>[R] 3% Line Reactor</w:t>
      </w:r>
    </w:p>
    <w:p w14:paraId="43D47887" w14:textId="77777777" w:rsidR="00722EEC" w:rsidRDefault="00722EEC" w:rsidP="00722EEC">
      <w:pPr>
        <w:tabs>
          <w:tab w:val="num" w:pos="720"/>
        </w:tabs>
        <w:spacing w:before="120"/>
        <w:rPr>
          <w:rFonts w:asciiTheme="minorHAnsi" w:hAnsiTheme="minorHAnsi" w:cstheme="minorHAnsi"/>
          <w:sz w:val="18"/>
        </w:rPr>
      </w:pPr>
      <w:r w:rsidRPr="00145DEA">
        <w:rPr>
          <w:rFonts w:asciiTheme="minorHAnsi" w:hAnsiTheme="minorHAnsi" w:cstheme="minorHAnsi"/>
          <w:sz w:val="18"/>
        </w:rPr>
        <w:tab/>
        <w:t>[H] 3% Load Reactor</w:t>
      </w:r>
    </w:p>
    <w:p w14:paraId="084CCC7B" w14:textId="7543B1B1" w:rsidR="00722EEC" w:rsidRPr="00145DEA" w:rsidRDefault="002E6177" w:rsidP="00722EEC">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w:t>
      </w:r>
      <w:r w:rsidR="00722EEC">
        <w:rPr>
          <w:rFonts w:asciiTheme="minorHAnsi" w:hAnsiTheme="minorHAnsi" w:cstheme="minorHAnsi"/>
          <w:sz w:val="18"/>
          <w:u w:val="single"/>
        </w:rPr>
        <w:t xml:space="preserve"> POWER OPTIONS</w:t>
      </w:r>
      <w:r w:rsidR="00722EEC" w:rsidRPr="00145DEA">
        <w:rPr>
          <w:rFonts w:asciiTheme="minorHAnsi" w:hAnsiTheme="minorHAnsi" w:cstheme="minorHAnsi"/>
          <w:sz w:val="18"/>
          <w:u w:val="single"/>
        </w:rPr>
        <w:t xml:space="preserve"> (Choose None or One)</w:t>
      </w:r>
    </w:p>
    <w:p w14:paraId="054D3DDD" w14:textId="77777777" w:rsidR="00722EEC" w:rsidRDefault="00722EEC" w:rsidP="00722EEC">
      <w:pPr>
        <w:tabs>
          <w:tab w:val="num" w:pos="720"/>
        </w:tabs>
        <w:spacing w:before="120"/>
        <w:rPr>
          <w:rFonts w:asciiTheme="minorHAnsi" w:hAnsiTheme="minorHAnsi" w:cstheme="minorHAnsi"/>
          <w:sz w:val="18"/>
        </w:rPr>
      </w:pPr>
      <w:r w:rsidRPr="00145DEA">
        <w:rPr>
          <w:rFonts w:asciiTheme="minorHAnsi" w:hAnsiTheme="minorHAnsi" w:cstheme="minorHAnsi"/>
          <w:sz w:val="18"/>
        </w:rPr>
        <w:tab/>
        <w:t>[</w:t>
      </w:r>
      <w:r>
        <w:rPr>
          <w:rFonts w:asciiTheme="minorHAnsi" w:hAnsiTheme="minorHAnsi" w:cstheme="minorHAnsi"/>
          <w:sz w:val="18"/>
        </w:rPr>
        <w:t>2</w:t>
      </w:r>
      <w:r w:rsidRPr="00145DEA">
        <w:rPr>
          <w:rFonts w:asciiTheme="minorHAnsi" w:hAnsiTheme="minorHAnsi" w:cstheme="minorHAnsi"/>
          <w:sz w:val="18"/>
        </w:rPr>
        <w:t xml:space="preserve">] </w:t>
      </w:r>
      <w:r>
        <w:rPr>
          <w:rFonts w:asciiTheme="minorHAnsi" w:hAnsiTheme="minorHAnsi" w:cstheme="minorHAnsi"/>
          <w:sz w:val="18"/>
        </w:rPr>
        <w:t>Surge Arrestor, Low Capacity</w:t>
      </w:r>
    </w:p>
    <w:p w14:paraId="7F4AFD15"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[7] Raycap Surge Arrestor</w:t>
      </w:r>
    </w:p>
    <w:p w14:paraId="7ADBF880" w14:textId="4B6FD0C9"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[9] Raycap Surge Arrestor (</w:t>
      </w:r>
      <w:r w:rsidR="002E6177">
        <w:rPr>
          <w:rFonts w:asciiTheme="minorHAnsi" w:hAnsiTheme="minorHAnsi" w:cstheme="minorHAnsi"/>
          <w:sz w:val="18"/>
        </w:rPr>
        <w:t>277 Delta-Wye</w:t>
      </w:r>
      <w:r>
        <w:rPr>
          <w:rFonts w:asciiTheme="minorHAnsi" w:hAnsiTheme="minorHAnsi" w:cstheme="minorHAnsi"/>
          <w:sz w:val="18"/>
        </w:rPr>
        <w:t>)</w:t>
      </w:r>
    </w:p>
    <w:p w14:paraId="63D939AA" w14:textId="3ABC3E87" w:rsidR="00722EEC" w:rsidRDefault="002E6177" w:rsidP="00722EEC">
      <w:pPr>
        <w:tabs>
          <w:tab w:val="num" w:pos="720"/>
        </w:tabs>
        <w:spacing w:before="120"/>
        <w:rPr>
          <w:rFonts w:asciiTheme="minorHAnsi" w:hAnsiTheme="minorHAnsi" w:cstheme="minorHAnsi"/>
          <w:sz w:val="18"/>
        </w:rPr>
      </w:pPr>
      <w:r>
        <w:rPr>
          <w:rFonts w:asciiTheme="minorHAnsi" w:hAnsiTheme="minorHAnsi" w:cstheme="minorHAnsi"/>
          <w:sz w:val="18"/>
          <w:u w:val="single"/>
        </w:rPr>
        <w:t>ADDITIONAL</w:t>
      </w:r>
      <w:r w:rsidR="00722EEC">
        <w:rPr>
          <w:rFonts w:asciiTheme="minorHAnsi" w:hAnsiTheme="minorHAnsi" w:cstheme="minorHAnsi"/>
          <w:sz w:val="18"/>
          <w:u w:val="single"/>
        </w:rPr>
        <w:t xml:space="preserve"> POWER OPTIONS</w:t>
      </w:r>
      <w:r w:rsidR="00722EEC" w:rsidRPr="00145DEA">
        <w:rPr>
          <w:rFonts w:asciiTheme="minorHAnsi" w:hAnsiTheme="minorHAnsi" w:cstheme="minorHAnsi"/>
          <w:sz w:val="18"/>
          <w:u w:val="single"/>
        </w:rPr>
        <w:t xml:space="preserve"> (</w:t>
      </w:r>
      <w:r w:rsidR="00C154FD" w:rsidRPr="00145DEA">
        <w:rPr>
          <w:rFonts w:asciiTheme="minorHAnsi" w:hAnsiTheme="minorHAnsi" w:cstheme="minorHAnsi"/>
          <w:sz w:val="18"/>
          <w:u w:val="single"/>
        </w:rPr>
        <w:t>Choose None or One</w:t>
      </w:r>
      <w:r w:rsidR="00722EEC" w:rsidRPr="00145DEA">
        <w:rPr>
          <w:rFonts w:asciiTheme="minorHAnsi" w:hAnsiTheme="minorHAnsi" w:cstheme="minorHAnsi"/>
          <w:sz w:val="18"/>
          <w:u w:val="single"/>
        </w:rPr>
        <w:t>)</w:t>
      </w:r>
    </w:p>
    <w:p w14:paraId="1F860FA4"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[3] Space Heater</w:t>
      </w:r>
    </w:p>
    <w:p w14:paraId="2ABD394E" w14:textId="77777777" w:rsidR="00C154FD" w:rsidRDefault="00C154FD" w:rsidP="00C154FD">
      <w:pPr>
        <w:tabs>
          <w:tab w:val="num" w:pos="720"/>
        </w:tabs>
        <w:spacing w:before="120"/>
        <w:rPr>
          <w:rFonts w:asciiTheme="minorHAnsi" w:hAnsiTheme="minorHAnsi" w:cstheme="minorHAnsi"/>
          <w:sz w:val="18"/>
        </w:rPr>
      </w:pPr>
      <w:r>
        <w:rPr>
          <w:rFonts w:asciiTheme="minorHAnsi" w:hAnsiTheme="minorHAnsi" w:cstheme="minorHAnsi"/>
          <w:sz w:val="18"/>
          <w:u w:val="single"/>
        </w:rPr>
        <w:t>ADDITIONAL POWER OPTIONS</w:t>
      </w:r>
      <w:r w:rsidRPr="00145DEA">
        <w:rPr>
          <w:rFonts w:asciiTheme="minorHAnsi" w:hAnsiTheme="minorHAnsi" w:cstheme="minorHAnsi"/>
          <w:sz w:val="18"/>
          <w:u w:val="single"/>
        </w:rPr>
        <w:t xml:space="preserve"> (Choose None or One)</w:t>
      </w:r>
    </w:p>
    <w:p w14:paraId="22A361BA" w14:textId="4D661461" w:rsidR="00722EEC" w:rsidRPr="00145DEA" w:rsidRDefault="00C154FD" w:rsidP="00722EEC">
      <w:pPr>
        <w:tabs>
          <w:tab w:val="num" w:pos="720"/>
        </w:tabs>
        <w:spacing w:before="120"/>
        <w:rPr>
          <w:rFonts w:asciiTheme="minorHAnsi" w:hAnsiTheme="minorHAnsi" w:cstheme="minorHAnsi"/>
          <w:sz w:val="18"/>
        </w:rPr>
      </w:pPr>
      <w:r>
        <w:rPr>
          <w:rFonts w:asciiTheme="minorHAnsi" w:hAnsiTheme="minorHAnsi" w:cstheme="minorHAnsi"/>
          <w:sz w:val="18"/>
        </w:rPr>
        <w:tab/>
      </w:r>
      <w:r w:rsidR="00722EEC">
        <w:rPr>
          <w:rFonts w:asciiTheme="minorHAnsi" w:hAnsiTheme="minorHAnsi" w:cstheme="minorHAnsi"/>
          <w:sz w:val="18"/>
        </w:rPr>
        <w:t>[4] 50</w:t>
      </w:r>
      <w:r w:rsidR="00223F27">
        <w:rPr>
          <w:rFonts w:asciiTheme="minorHAnsi" w:hAnsiTheme="minorHAnsi" w:cstheme="minorHAnsi"/>
          <w:sz w:val="18"/>
        </w:rPr>
        <w:t>°</w:t>
      </w:r>
      <w:r w:rsidR="00722EEC">
        <w:rPr>
          <w:rFonts w:asciiTheme="minorHAnsi" w:hAnsiTheme="minorHAnsi" w:cstheme="minorHAnsi"/>
          <w:sz w:val="18"/>
        </w:rPr>
        <w:t>C Ambient</w:t>
      </w:r>
    </w:p>
    <w:p w14:paraId="70E8D73D" w14:textId="77777777" w:rsidR="00722EEC" w:rsidRDefault="00722EEC" w:rsidP="00722EEC">
      <w:pPr>
        <w:tabs>
          <w:tab w:val="num" w:pos="720"/>
        </w:tabs>
        <w:spacing w:before="120"/>
        <w:rPr>
          <w:rFonts w:asciiTheme="minorHAnsi" w:hAnsiTheme="minorHAnsi" w:cstheme="minorHAnsi"/>
          <w:szCs w:val="24"/>
        </w:rPr>
      </w:pPr>
      <w:r w:rsidRPr="00145DEA">
        <w:rPr>
          <w:rFonts w:asciiTheme="minorHAnsi" w:hAnsiTheme="minorHAnsi" w:cstheme="minorHAnsi"/>
          <w:sz w:val="18"/>
          <w:u w:val="single"/>
        </w:rPr>
        <w:br w:type="column"/>
      </w:r>
      <w:r w:rsidRPr="00145DEA">
        <w:rPr>
          <w:rFonts w:asciiTheme="minorHAnsi" w:hAnsiTheme="minorHAnsi" w:cstheme="minorHAnsi"/>
          <w:szCs w:val="24"/>
        </w:rPr>
        <w:t>[T] CONTROL OPTIONS</w:t>
      </w:r>
    </w:p>
    <w:p w14:paraId="2F96219E"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W</w:t>
      </w:r>
      <w:r w:rsidRPr="00145DEA">
        <w:rPr>
          <w:rFonts w:asciiTheme="minorHAnsi" w:hAnsiTheme="minorHAnsi" w:cstheme="minorHAnsi"/>
          <w:sz w:val="18"/>
        </w:rPr>
        <w:t xml:space="preserve">] </w:t>
      </w:r>
      <w:r>
        <w:rPr>
          <w:rFonts w:asciiTheme="minorHAnsi" w:hAnsiTheme="minorHAnsi" w:cstheme="minorHAnsi"/>
          <w:sz w:val="18"/>
        </w:rPr>
        <w:t>Custom Nameplates</w:t>
      </w:r>
    </w:p>
    <w:p w14:paraId="2D9477F3" w14:textId="77777777" w:rsidR="00722EEC" w:rsidRPr="00145DEA" w:rsidRDefault="00722EEC" w:rsidP="00722EEC">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NETWORK COMMUNICATION (Choose None or One)</w:t>
      </w:r>
    </w:p>
    <w:p w14:paraId="33CA7F0B"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3</w:t>
      </w:r>
      <w:r w:rsidRPr="00145DEA">
        <w:rPr>
          <w:rFonts w:asciiTheme="minorHAnsi" w:hAnsiTheme="minorHAnsi" w:cstheme="minorHAnsi"/>
          <w:sz w:val="18"/>
        </w:rPr>
        <w:t xml:space="preserve">] </w:t>
      </w:r>
      <w:r>
        <w:rPr>
          <w:rFonts w:asciiTheme="minorHAnsi" w:hAnsiTheme="minorHAnsi" w:cstheme="minorHAnsi"/>
          <w:sz w:val="18"/>
        </w:rPr>
        <w:t>Multi-protocol Ethernet (Dual Port)</w:t>
      </w:r>
    </w:p>
    <w:p w14:paraId="7A7893B2"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 xml:space="preserve">[H] PROFIBUS </w:t>
      </w:r>
    </w:p>
    <w:p w14:paraId="7EC71789" w14:textId="2D38949C"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[J] BACnet MSTP</w:t>
      </w:r>
    </w:p>
    <w:p w14:paraId="36DED6FC" w14:textId="77777777" w:rsidR="00722EEC" w:rsidRPr="00145DEA"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[L] LonWorks</w:t>
      </w:r>
    </w:p>
    <w:p w14:paraId="1DEA50E6" w14:textId="77777777" w:rsidR="00722EEC" w:rsidRPr="00145DEA" w:rsidRDefault="00722EEC" w:rsidP="00722EEC">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I/O OPTION CARD (Choose None or One)</w:t>
      </w:r>
    </w:p>
    <w:p w14:paraId="412E48BE" w14:textId="77777777" w:rsidR="00722EEC" w:rsidRDefault="00722EEC" w:rsidP="00722EEC">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Pr>
          <w:rFonts w:asciiTheme="minorHAnsi" w:hAnsiTheme="minorHAnsi" w:cstheme="minorHAnsi"/>
          <w:sz w:val="18"/>
        </w:rPr>
        <w:t>[E] Digital Output</w:t>
      </w:r>
    </w:p>
    <w:p w14:paraId="27A97BEA" w14:textId="77777777" w:rsidR="00722EEC" w:rsidRPr="00145DEA"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[N] Analog Output</w:t>
      </w:r>
    </w:p>
    <w:p w14:paraId="2C038026" w14:textId="77777777" w:rsidR="00722EEC" w:rsidRPr="00145DEA" w:rsidRDefault="00722EEC" w:rsidP="00722EEC">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CONTROL OPTIONS (Choose None</w:t>
      </w:r>
      <w:r>
        <w:rPr>
          <w:rFonts w:asciiTheme="minorHAnsi" w:hAnsiTheme="minorHAnsi" w:cstheme="minorHAnsi"/>
          <w:sz w:val="18"/>
          <w:u w:val="single"/>
        </w:rPr>
        <w:t xml:space="preserve"> </w:t>
      </w:r>
      <w:r w:rsidRPr="00145DEA">
        <w:rPr>
          <w:rFonts w:asciiTheme="minorHAnsi" w:hAnsiTheme="minorHAnsi" w:cstheme="minorHAnsi"/>
          <w:sz w:val="18"/>
          <w:u w:val="single"/>
        </w:rPr>
        <w:t xml:space="preserve">or </w:t>
      </w:r>
      <w:r>
        <w:rPr>
          <w:rFonts w:asciiTheme="minorHAnsi" w:hAnsiTheme="minorHAnsi" w:cstheme="minorHAnsi"/>
          <w:sz w:val="18"/>
          <w:u w:val="single"/>
        </w:rPr>
        <w:t>One</w:t>
      </w:r>
      <w:r w:rsidRPr="00145DEA">
        <w:rPr>
          <w:rFonts w:asciiTheme="minorHAnsi" w:hAnsiTheme="minorHAnsi" w:cstheme="minorHAnsi"/>
          <w:sz w:val="18"/>
          <w:u w:val="single"/>
        </w:rPr>
        <w:t>)</w:t>
      </w:r>
    </w:p>
    <w:p w14:paraId="1D57F7DD" w14:textId="77777777" w:rsidR="00722EEC" w:rsidRDefault="00722EEC" w:rsidP="00722EEC">
      <w:pPr>
        <w:tabs>
          <w:tab w:val="num" w:pos="720"/>
        </w:tabs>
        <w:spacing w:before="120"/>
        <w:rPr>
          <w:rFonts w:asciiTheme="minorHAnsi" w:hAnsiTheme="minorHAnsi" w:cstheme="minorHAnsi"/>
          <w:sz w:val="18"/>
        </w:rPr>
      </w:pPr>
      <w:r w:rsidRPr="00145DEA">
        <w:rPr>
          <w:rFonts w:asciiTheme="minorHAnsi" w:hAnsiTheme="minorHAnsi" w:cstheme="minorHAnsi"/>
          <w:sz w:val="18"/>
        </w:rPr>
        <w:tab/>
      </w:r>
      <w:bookmarkStart w:id="7" w:name="_Hlk210033872"/>
      <w:r>
        <w:rPr>
          <w:rFonts w:asciiTheme="minorHAnsi" w:hAnsiTheme="minorHAnsi" w:cstheme="minorHAnsi"/>
          <w:sz w:val="18"/>
        </w:rPr>
        <w:t>[6] Start/Stop PBs</w:t>
      </w:r>
      <w:bookmarkEnd w:id="7"/>
    </w:p>
    <w:p w14:paraId="110C4F4B" w14:textId="59CF385F"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r>
      <w:r w:rsidR="0031331A">
        <w:rPr>
          <w:rFonts w:asciiTheme="minorHAnsi" w:hAnsiTheme="minorHAnsi" w:cstheme="minorHAnsi"/>
          <w:sz w:val="18"/>
        </w:rPr>
        <w:t>[9] Speed Pot/HOA SS</w:t>
      </w:r>
    </w:p>
    <w:p w14:paraId="204AA84B" w14:textId="77777777" w:rsidR="00722EEC" w:rsidRPr="00732F80" w:rsidRDefault="00722EEC" w:rsidP="00722EEC">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CONTROL OPTIONS (Choose None, Any, or All)</w:t>
      </w:r>
    </w:p>
    <w:p w14:paraId="6E304074" w14:textId="77777777" w:rsidR="0031331A" w:rsidRDefault="00722EEC" w:rsidP="0031331A">
      <w:pPr>
        <w:tabs>
          <w:tab w:val="num" w:pos="720"/>
        </w:tabs>
        <w:spacing w:before="120"/>
        <w:rPr>
          <w:rFonts w:asciiTheme="minorHAnsi" w:hAnsiTheme="minorHAnsi" w:cstheme="minorHAnsi"/>
          <w:sz w:val="18"/>
        </w:rPr>
      </w:pPr>
      <w:r>
        <w:rPr>
          <w:rFonts w:asciiTheme="minorHAnsi" w:hAnsiTheme="minorHAnsi" w:cstheme="minorHAnsi"/>
          <w:sz w:val="18"/>
        </w:rPr>
        <w:tab/>
      </w:r>
      <w:r w:rsidR="0031331A">
        <w:rPr>
          <w:rFonts w:asciiTheme="minorHAnsi" w:hAnsiTheme="minorHAnsi" w:cstheme="minorHAnsi"/>
          <w:sz w:val="18"/>
        </w:rPr>
        <w:t>[6] Start/Stop PBs</w:t>
      </w:r>
    </w:p>
    <w:p w14:paraId="4C2587BE" w14:textId="77777777" w:rsidR="0031331A" w:rsidRDefault="0031331A" w:rsidP="0031331A">
      <w:pPr>
        <w:tabs>
          <w:tab w:val="num" w:pos="720"/>
        </w:tabs>
        <w:spacing w:before="120"/>
        <w:rPr>
          <w:rFonts w:asciiTheme="minorHAnsi" w:hAnsiTheme="minorHAnsi" w:cstheme="minorHAnsi"/>
          <w:sz w:val="18"/>
        </w:rPr>
      </w:pPr>
      <w:r>
        <w:rPr>
          <w:rFonts w:asciiTheme="minorHAnsi" w:hAnsiTheme="minorHAnsi" w:cstheme="minorHAnsi"/>
          <w:sz w:val="18"/>
        </w:rPr>
        <w:tab/>
      </w:r>
      <w:bookmarkStart w:id="8" w:name="_Hlk210033856"/>
      <w:r>
        <w:rPr>
          <w:rFonts w:asciiTheme="minorHAnsi" w:hAnsiTheme="minorHAnsi" w:cstheme="minorHAnsi"/>
          <w:sz w:val="18"/>
        </w:rPr>
        <w:t>[9] Speed Pot/HOA SS</w:t>
      </w:r>
      <w:bookmarkEnd w:id="8"/>
    </w:p>
    <w:p w14:paraId="451C78FC" w14:textId="56D5698D" w:rsidR="00722EEC" w:rsidRPr="00732F80" w:rsidRDefault="00722EEC" w:rsidP="0031331A">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CONTROL OPTION (Choose None or One)</w:t>
      </w:r>
    </w:p>
    <w:p w14:paraId="705A2859" w14:textId="77777777" w:rsidR="00722EEC"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[M] Keypad Viewing Window</w:t>
      </w:r>
    </w:p>
    <w:p w14:paraId="4DCABF24" w14:textId="77777777" w:rsidR="00722EEC" w:rsidRDefault="00722EEC" w:rsidP="00722EEC">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SPECIAL OPTIONS</w:t>
      </w:r>
    </w:p>
    <w:p w14:paraId="761395A0" w14:textId="77777777" w:rsidR="00722EEC" w:rsidRPr="00432DF3" w:rsidRDefault="00722EEC" w:rsidP="00722EEC">
      <w:pPr>
        <w:tabs>
          <w:tab w:val="num" w:pos="720"/>
        </w:tabs>
        <w:spacing w:before="120"/>
        <w:rPr>
          <w:rFonts w:asciiTheme="minorHAnsi" w:hAnsiTheme="minorHAnsi" w:cstheme="minorHAnsi"/>
          <w:sz w:val="18"/>
        </w:rPr>
      </w:pPr>
      <w:r>
        <w:rPr>
          <w:rFonts w:asciiTheme="minorHAnsi" w:hAnsiTheme="minorHAnsi" w:cstheme="minorHAnsi"/>
          <w:sz w:val="18"/>
        </w:rPr>
        <w:tab/>
        <w:t>[B] Bluetooth Keypad</w:t>
      </w:r>
    </w:p>
    <w:p w14:paraId="2FD91AFC" w14:textId="6C386F63" w:rsidR="00C549D6" w:rsidRDefault="00C549D6" w:rsidP="00C549D6">
      <w:pPr>
        <w:tabs>
          <w:tab w:val="num" w:pos="720"/>
        </w:tabs>
        <w:spacing w:before="120"/>
        <w:rPr>
          <w:rFonts w:asciiTheme="minorHAnsi" w:hAnsiTheme="minorHAnsi" w:cstheme="minorHAnsi"/>
          <w:sz w:val="18"/>
        </w:rPr>
      </w:pPr>
    </w:p>
    <w:p w14:paraId="15CE1C1E" w14:textId="1D400599" w:rsidR="00671F98" w:rsidRPr="00E964FB" w:rsidRDefault="00000000" w:rsidP="00AC01EF">
      <w:pPr>
        <w:widowControl w:val="0"/>
        <w:autoSpaceDE w:val="0"/>
        <w:autoSpaceDN w:val="0"/>
        <w:adjustRightInd w:val="0"/>
        <w:rPr>
          <w:rFonts w:asciiTheme="minorHAnsi" w:hAnsiTheme="minorHAnsi" w:cstheme="minorHAnsi"/>
          <w:sz w:val="18"/>
        </w:rPr>
      </w:pPr>
      <w:r>
        <w:rPr>
          <w:rFonts w:asciiTheme="minorHAnsi" w:hAnsiTheme="minorHAnsi" w:cstheme="minorHAnsi"/>
          <w:noProof/>
        </w:rPr>
        <w:pict w14:anchorId="628747DA">
          <v:shapetype id="_x0000_t202" coordsize="21600,21600" o:spt="202" path="m,l,21600r21600,l21600,xe">
            <v:stroke joinstyle="miter"/>
            <v:path gradientshapeok="t" o:connecttype="rect"/>
          </v:shapetype>
          <v:shape id="_x0000_s2065" type="#_x0000_t202" style="position:absolute;margin-left:4.05pt;margin-top:8.8pt;width:207pt;height:1in;z-index:251659264">
            <v:textbox style="mso-next-textbox:#_x0000_s2065">
              <w:txbxContent>
                <w:p w14:paraId="060A47FC" w14:textId="77777777" w:rsidR="00575387" w:rsidRDefault="00575387" w:rsidP="006567E6">
                  <w:pPr>
                    <w:rPr>
                      <w:rFonts w:cs="Arial"/>
                      <w:sz w:val="20"/>
                    </w:rPr>
                  </w:pPr>
                  <w:r>
                    <w:rPr>
                      <w:rFonts w:cs="Arial"/>
                      <w:sz w:val="20"/>
                    </w:rPr>
                    <w:t>Tag:</w:t>
                  </w:r>
                </w:p>
                <w:p w14:paraId="5378544E" w14:textId="77777777" w:rsidR="00575387" w:rsidRDefault="00575387" w:rsidP="006567E6">
                  <w:pPr>
                    <w:rPr>
                      <w:rFonts w:cs="Arial"/>
                      <w:sz w:val="20"/>
                    </w:rPr>
                  </w:pPr>
                  <w:r>
                    <w:rPr>
                      <w:rFonts w:cs="Arial"/>
                      <w:sz w:val="20"/>
                    </w:rPr>
                    <w:t>Model Number:</w:t>
                  </w:r>
                </w:p>
                <w:p w14:paraId="4A47124C" w14:textId="77777777" w:rsidR="00575387" w:rsidRDefault="00575387" w:rsidP="006567E6">
                  <w:pPr>
                    <w:rPr>
                      <w:rFonts w:cs="Arial"/>
                      <w:sz w:val="20"/>
                    </w:rPr>
                  </w:pPr>
                  <w:r>
                    <w:rPr>
                      <w:rFonts w:cs="Arial"/>
                      <w:sz w:val="20"/>
                    </w:rPr>
                    <w:t>HP:</w:t>
                  </w:r>
                </w:p>
                <w:p w14:paraId="2395BEE9" w14:textId="77777777" w:rsidR="00575387" w:rsidRDefault="00575387" w:rsidP="006567E6">
                  <w:pPr>
                    <w:rPr>
                      <w:rFonts w:cs="Arial"/>
                      <w:sz w:val="20"/>
                    </w:rPr>
                  </w:pPr>
                  <w:r>
                    <w:rPr>
                      <w:rFonts w:cs="Arial"/>
                      <w:sz w:val="20"/>
                    </w:rPr>
                    <w:t>Amps:</w:t>
                  </w:r>
                </w:p>
                <w:p w14:paraId="42C9A731" w14:textId="77777777" w:rsidR="00575387" w:rsidRDefault="00575387" w:rsidP="006567E6">
                  <w:pPr>
                    <w:rPr>
                      <w:rFonts w:cs="Arial"/>
                      <w:sz w:val="20"/>
                    </w:rPr>
                  </w:pPr>
                  <w:r>
                    <w:rPr>
                      <w:rFonts w:cs="Arial"/>
                      <w:sz w:val="20"/>
                    </w:rPr>
                    <w:t>Volts:</w:t>
                  </w:r>
                </w:p>
              </w:txbxContent>
            </v:textbox>
          </v:shape>
        </w:pict>
      </w:r>
    </w:p>
    <w:sectPr w:rsidR="00671F98" w:rsidRPr="00E964FB" w:rsidSect="00E1689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B1B4" w14:textId="77777777" w:rsidR="007753F0" w:rsidRDefault="007753F0" w:rsidP="00BE681D">
      <w:r>
        <w:separator/>
      </w:r>
    </w:p>
  </w:endnote>
  <w:endnote w:type="continuationSeparator" w:id="0">
    <w:p w14:paraId="420DD216" w14:textId="77777777" w:rsidR="007753F0" w:rsidRDefault="007753F0"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8AD8" w14:textId="4FFFC89E" w:rsidR="00575387" w:rsidRPr="00E16890" w:rsidRDefault="00E16890" w:rsidP="00E16890">
    <w:pPr>
      <w:pStyle w:val="Footer"/>
      <w:rPr>
        <w:rStyle w:val="PageNumber"/>
        <w:rFonts w:asciiTheme="minorHAnsi" w:hAnsiTheme="minorHAnsi" w:cstheme="minorHAnsi"/>
        <w:sz w:val="18"/>
        <w:szCs w:val="18"/>
      </w:rPr>
    </w:pPr>
    <w:r w:rsidRPr="00FF2F5B">
      <w:rPr>
        <w:rFonts w:asciiTheme="minorHAnsi" w:hAnsiTheme="minorHAnsi" w:cstheme="minorHAnsi"/>
        <w:sz w:val="18"/>
        <w:szCs w:val="18"/>
      </w:rPr>
      <w:t>SG.Q6B3.10</w:t>
    </w:r>
    <w:r w:rsidRPr="00FF2F5B">
      <w:rPr>
        <w:rFonts w:asciiTheme="minorHAnsi" w:hAnsiTheme="minorHAnsi" w:cstheme="minorHAnsi"/>
        <w:sz w:val="18"/>
        <w:szCs w:val="18"/>
      </w:rPr>
      <w:ptab w:relativeTo="margin" w:alignment="center" w:leader="none"/>
    </w:r>
    <w:r w:rsidRPr="00FF2F5B">
      <w:rPr>
        <w:rFonts w:asciiTheme="minorHAnsi" w:hAnsiTheme="minorHAnsi" w:cstheme="minorHAnsi"/>
        <w:sz w:val="18"/>
        <w:szCs w:val="18"/>
      </w:rPr>
      <w:t>08/22/2025</w:t>
    </w:r>
    <w:r w:rsidRPr="00FF2F5B">
      <w:rPr>
        <w:rFonts w:asciiTheme="minorHAnsi" w:hAnsiTheme="minorHAnsi" w:cstheme="minorHAnsi"/>
        <w:sz w:val="18"/>
        <w:szCs w:val="18"/>
      </w:rPr>
      <w:ptab w:relativeTo="margin" w:alignment="right" w:leader="none"/>
    </w:r>
    <w:r w:rsidRPr="00FF2F5B">
      <w:rPr>
        <w:rFonts w:asciiTheme="minorHAnsi" w:hAnsiTheme="minorHAnsi" w:cstheme="minorHAnsi"/>
        <w:sz w:val="18"/>
        <w:szCs w:val="18"/>
      </w:rPr>
      <w:fldChar w:fldCharType="begin"/>
    </w:r>
    <w:r w:rsidRPr="00FF2F5B">
      <w:rPr>
        <w:rFonts w:asciiTheme="minorHAnsi" w:hAnsiTheme="minorHAnsi" w:cstheme="minorHAnsi"/>
        <w:sz w:val="18"/>
        <w:szCs w:val="18"/>
      </w:rPr>
      <w:instrText xml:space="preserve"> PAGE   \* MERGEFORMAT </w:instrText>
    </w:r>
    <w:r w:rsidRPr="00FF2F5B">
      <w:rPr>
        <w:rFonts w:asciiTheme="minorHAnsi" w:hAnsiTheme="minorHAnsi" w:cstheme="minorHAnsi"/>
        <w:sz w:val="18"/>
        <w:szCs w:val="18"/>
      </w:rPr>
      <w:fldChar w:fldCharType="separate"/>
    </w:r>
    <w:r>
      <w:rPr>
        <w:rFonts w:asciiTheme="minorHAnsi" w:hAnsiTheme="minorHAnsi" w:cstheme="minorHAnsi"/>
        <w:sz w:val="18"/>
        <w:szCs w:val="18"/>
      </w:rPr>
      <w:t>1</w:t>
    </w:r>
    <w:r w:rsidRPr="00FF2F5B">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0A2" w14:textId="74A129BD" w:rsidR="00FF2F5B" w:rsidRPr="00FF2F5B" w:rsidRDefault="00FF2F5B">
    <w:pPr>
      <w:pStyle w:val="Footer"/>
      <w:rPr>
        <w:rFonts w:asciiTheme="minorHAnsi" w:hAnsiTheme="minorHAnsi" w:cstheme="minorHAnsi"/>
        <w:sz w:val="18"/>
        <w:szCs w:val="18"/>
      </w:rPr>
    </w:pPr>
    <w:r w:rsidRPr="00FF2F5B">
      <w:rPr>
        <w:rFonts w:asciiTheme="minorHAnsi" w:hAnsiTheme="minorHAnsi" w:cstheme="minorHAnsi"/>
        <w:sz w:val="18"/>
        <w:szCs w:val="18"/>
      </w:rPr>
      <w:t>SG.Q6B3.10</w:t>
    </w:r>
    <w:r w:rsidRPr="00FF2F5B">
      <w:rPr>
        <w:rFonts w:asciiTheme="minorHAnsi" w:hAnsiTheme="minorHAnsi" w:cstheme="minorHAnsi"/>
        <w:sz w:val="18"/>
        <w:szCs w:val="18"/>
      </w:rPr>
      <w:ptab w:relativeTo="margin" w:alignment="center" w:leader="none"/>
    </w:r>
    <w:r w:rsidRPr="00FF2F5B">
      <w:rPr>
        <w:rFonts w:asciiTheme="minorHAnsi" w:hAnsiTheme="minorHAnsi" w:cstheme="minorHAnsi"/>
        <w:sz w:val="18"/>
        <w:szCs w:val="18"/>
      </w:rPr>
      <w:t>08/22/2025</w:t>
    </w:r>
    <w:r w:rsidRPr="00FF2F5B">
      <w:rPr>
        <w:rFonts w:asciiTheme="minorHAnsi" w:hAnsiTheme="minorHAnsi" w:cstheme="minorHAnsi"/>
        <w:sz w:val="18"/>
        <w:szCs w:val="18"/>
      </w:rPr>
      <w:ptab w:relativeTo="margin" w:alignment="right" w:leader="none"/>
    </w:r>
    <w:r w:rsidRPr="00FF2F5B">
      <w:rPr>
        <w:rFonts w:asciiTheme="minorHAnsi" w:hAnsiTheme="minorHAnsi" w:cstheme="minorHAnsi"/>
        <w:sz w:val="18"/>
        <w:szCs w:val="18"/>
      </w:rPr>
      <w:fldChar w:fldCharType="begin"/>
    </w:r>
    <w:r w:rsidRPr="00FF2F5B">
      <w:rPr>
        <w:rFonts w:asciiTheme="minorHAnsi" w:hAnsiTheme="minorHAnsi" w:cstheme="minorHAnsi"/>
        <w:sz w:val="18"/>
        <w:szCs w:val="18"/>
      </w:rPr>
      <w:instrText xml:space="preserve"> PAGE   \* MERGEFORMAT </w:instrText>
    </w:r>
    <w:r w:rsidRPr="00FF2F5B">
      <w:rPr>
        <w:rFonts w:asciiTheme="minorHAnsi" w:hAnsiTheme="minorHAnsi" w:cstheme="minorHAnsi"/>
        <w:sz w:val="18"/>
        <w:szCs w:val="18"/>
      </w:rPr>
      <w:fldChar w:fldCharType="separate"/>
    </w:r>
    <w:r w:rsidRPr="00FF2F5B">
      <w:rPr>
        <w:rFonts w:asciiTheme="minorHAnsi" w:hAnsiTheme="minorHAnsi" w:cstheme="minorHAnsi"/>
        <w:noProof/>
        <w:sz w:val="18"/>
        <w:szCs w:val="18"/>
      </w:rPr>
      <w:t>2</w:t>
    </w:r>
    <w:r w:rsidRPr="00FF2F5B">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B994" w14:textId="77777777" w:rsidR="007753F0" w:rsidRDefault="007753F0" w:rsidP="00BE681D">
      <w:r>
        <w:separator/>
      </w:r>
    </w:p>
  </w:footnote>
  <w:footnote w:type="continuationSeparator" w:id="0">
    <w:p w14:paraId="1416E58C" w14:textId="77777777" w:rsidR="007753F0" w:rsidRDefault="007753F0"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2D2B" w14:textId="7CED6DAE" w:rsidR="00927B46" w:rsidRDefault="00927B46">
    <w:pPr>
      <w:pStyle w:val="Header"/>
    </w:pPr>
    <w:r>
      <w:rPr>
        <w:noProof/>
        <w:lang w:eastAsia="ja-JP"/>
      </w:rPr>
      <w:drawing>
        <wp:anchor distT="0" distB="0" distL="114300" distR="114300" simplePos="0" relativeHeight="251660288" behindDoc="1" locked="0" layoutInCell="1" allowOverlap="1" wp14:anchorId="3B95A419" wp14:editId="1F002DC0">
          <wp:simplePos x="0" y="0"/>
          <wp:positionH relativeFrom="margin">
            <wp:posOffset>0</wp:posOffset>
          </wp:positionH>
          <wp:positionV relativeFrom="page">
            <wp:posOffset>323850</wp:posOffset>
          </wp:positionV>
          <wp:extent cx="2120900" cy="401955"/>
          <wp:effectExtent l="0" t="0" r="0" b="0"/>
          <wp:wrapNone/>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900" cy="401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5017442">
    <w:abstractNumId w:val="1"/>
  </w:num>
  <w:num w:numId="2" w16cid:durableId="197120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9EE"/>
    <w:rsid w:val="00002A17"/>
    <w:rsid w:val="00011DDA"/>
    <w:rsid w:val="00021A27"/>
    <w:rsid w:val="00023D8C"/>
    <w:rsid w:val="0002652C"/>
    <w:rsid w:val="0002695F"/>
    <w:rsid w:val="00047BD4"/>
    <w:rsid w:val="000671E1"/>
    <w:rsid w:val="000679F7"/>
    <w:rsid w:val="000776ED"/>
    <w:rsid w:val="000A55B1"/>
    <w:rsid w:val="000B22DB"/>
    <w:rsid w:val="000B2A20"/>
    <w:rsid w:val="000B59A0"/>
    <w:rsid w:val="000C2545"/>
    <w:rsid w:val="000D26CF"/>
    <w:rsid w:val="000D29EE"/>
    <w:rsid w:val="000D5363"/>
    <w:rsid w:val="000E3DF3"/>
    <w:rsid w:val="000E6808"/>
    <w:rsid w:val="000F4ACD"/>
    <w:rsid w:val="000F7FFD"/>
    <w:rsid w:val="00120399"/>
    <w:rsid w:val="00121B62"/>
    <w:rsid w:val="00141DE5"/>
    <w:rsid w:val="0014735B"/>
    <w:rsid w:val="00152450"/>
    <w:rsid w:val="001618B3"/>
    <w:rsid w:val="0018715D"/>
    <w:rsid w:val="00187806"/>
    <w:rsid w:val="001A19FB"/>
    <w:rsid w:val="001A4284"/>
    <w:rsid w:val="001B10D9"/>
    <w:rsid w:val="001B5E9C"/>
    <w:rsid w:val="001D0D51"/>
    <w:rsid w:val="001D2146"/>
    <w:rsid w:val="001D74B4"/>
    <w:rsid w:val="001E6CA3"/>
    <w:rsid w:val="001F3AE7"/>
    <w:rsid w:val="001F3B74"/>
    <w:rsid w:val="001F4A51"/>
    <w:rsid w:val="0020711E"/>
    <w:rsid w:val="00207232"/>
    <w:rsid w:val="00223F27"/>
    <w:rsid w:val="0025128C"/>
    <w:rsid w:val="0026458F"/>
    <w:rsid w:val="00280D58"/>
    <w:rsid w:val="00281CA9"/>
    <w:rsid w:val="00282146"/>
    <w:rsid w:val="00285484"/>
    <w:rsid w:val="0028785A"/>
    <w:rsid w:val="0029116A"/>
    <w:rsid w:val="00296876"/>
    <w:rsid w:val="002B75A8"/>
    <w:rsid w:val="002D1245"/>
    <w:rsid w:val="002D1707"/>
    <w:rsid w:val="002D1869"/>
    <w:rsid w:val="002E326D"/>
    <w:rsid w:val="002E6177"/>
    <w:rsid w:val="002E77F2"/>
    <w:rsid w:val="002F1075"/>
    <w:rsid w:val="002F758D"/>
    <w:rsid w:val="00303970"/>
    <w:rsid w:val="00304606"/>
    <w:rsid w:val="00310A58"/>
    <w:rsid w:val="0031331A"/>
    <w:rsid w:val="00327E4F"/>
    <w:rsid w:val="00327E8B"/>
    <w:rsid w:val="0034469F"/>
    <w:rsid w:val="003475A7"/>
    <w:rsid w:val="003571D9"/>
    <w:rsid w:val="00362F74"/>
    <w:rsid w:val="003858AD"/>
    <w:rsid w:val="00396779"/>
    <w:rsid w:val="003B0039"/>
    <w:rsid w:val="003B499B"/>
    <w:rsid w:val="003C067C"/>
    <w:rsid w:val="003F22F9"/>
    <w:rsid w:val="003F2411"/>
    <w:rsid w:val="003F313A"/>
    <w:rsid w:val="0040345F"/>
    <w:rsid w:val="00410DCA"/>
    <w:rsid w:val="004143FA"/>
    <w:rsid w:val="00436865"/>
    <w:rsid w:val="004457DC"/>
    <w:rsid w:val="00455BFD"/>
    <w:rsid w:val="00456EB5"/>
    <w:rsid w:val="00464D5B"/>
    <w:rsid w:val="00475117"/>
    <w:rsid w:val="004A4F3E"/>
    <w:rsid w:val="004A5327"/>
    <w:rsid w:val="004B3B54"/>
    <w:rsid w:val="004C6EBF"/>
    <w:rsid w:val="004C7EEA"/>
    <w:rsid w:val="004E1A0A"/>
    <w:rsid w:val="00510ABD"/>
    <w:rsid w:val="00512228"/>
    <w:rsid w:val="005124B0"/>
    <w:rsid w:val="00530E9B"/>
    <w:rsid w:val="005368D4"/>
    <w:rsid w:val="00552582"/>
    <w:rsid w:val="00557D6E"/>
    <w:rsid w:val="005662B4"/>
    <w:rsid w:val="00575387"/>
    <w:rsid w:val="00581291"/>
    <w:rsid w:val="005868D5"/>
    <w:rsid w:val="00596F81"/>
    <w:rsid w:val="005A7FDC"/>
    <w:rsid w:val="005B0F68"/>
    <w:rsid w:val="005C1F34"/>
    <w:rsid w:val="005D1954"/>
    <w:rsid w:val="005D5882"/>
    <w:rsid w:val="005F1087"/>
    <w:rsid w:val="005F18D6"/>
    <w:rsid w:val="005F5C35"/>
    <w:rsid w:val="006001C8"/>
    <w:rsid w:val="006007DD"/>
    <w:rsid w:val="006301A0"/>
    <w:rsid w:val="006311EF"/>
    <w:rsid w:val="0063127D"/>
    <w:rsid w:val="00634A8E"/>
    <w:rsid w:val="0064730C"/>
    <w:rsid w:val="006553B8"/>
    <w:rsid w:val="006567E6"/>
    <w:rsid w:val="00670DA3"/>
    <w:rsid w:val="00671F98"/>
    <w:rsid w:val="00676BE7"/>
    <w:rsid w:val="00677813"/>
    <w:rsid w:val="00682820"/>
    <w:rsid w:val="0069577D"/>
    <w:rsid w:val="006C7363"/>
    <w:rsid w:val="006E1BE9"/>
    <w:rsid w:val="006E4857"/>
    <w:rsid w:val="006E6462"/>
    <w:rsid w:val="006E7BA3"/>
    <w:rsid w:val="006F1640"/>
    <w:rsid w:val="00703F53"/>
    <w:rsid w:val="00704E08"/>
    <w:rsid w:val="00705B67"/>
    <w:rsid w:val="00707ADD"/>
    <w:rsid w:val="00722EEC"/>
    <w:rsid w:val="00736023"/>
    <w:rsid w:val="00741F4F"/>
    <w:rsid w:val="00744137"/>
    <w:rsid w:val="00754DDB"/>
    <w:rsid w:val="00770FAD"/>
    <w:rsid w:val="0077517C"/>
    <w:rsid w:val="007753F0"/>
    <w:rsid w:val="00776522"/>
    <w:rsid w:val="007775F4"/>
    <w:rsid w:val="007941D8"/>
    <w:rsid w:val="007A022C"/>
    <w:rsid w:val="007A31E1"/>
    <w:rsid w:val="007A5D02"/>
    <w:rsid w:val="007B37D4"/>
    <w:rsid w:val="007C7F7E"/>
    <w:rsid w:val="007D046B"/>
    <w:rsid w:val="007F2238"/>
    <w:rsid w:val="007F34B9"/>
    <w:rsid w:val="0080017E"/>
    <w:rsid w:val="008376AE"/>
    <w:rsid w:val="00843C9D"/>
    <w:rsid w:val="0086141F"/>
    <w:rsid w:val="00862E37"/>
    <w:rsid w:val="00874CC8"/>
    <w:rsid w:val="00876899"/>
    <w:rsid w:val="00876927"/>
    <w:rsid w:val="008778CA"/>
    <w:rsid w:val="008A55E3"/>
    <w:rsid w:val="008B79E3"/>
    <w:rsid w:val="008E3F4E"/>
    <w:rsid w:val="008F3D3F"/>
    <w:rsid w:val="008F6136"/>
    <w:rsid w:val="00903F89"/>
    <w:rsid w:val="00924385"/>
    <w:rsid w:val="00927B46"/>
    <w:rsid w:val="00953C9C"/>
    <w:rsid w:val="00954506"/>
    <w:rsid w:val="00955B4D"/>
    <w:rsid w:val="009569AA"/>
    <w:rsid w:val="00956D69"/>
    <w:rsid w:val="00964A16"/>
    <w:rsid w:val="0097587E"/>
    <w:rsid w:val="00985298"/>
    <w:rsid w:val="009871CD"/>
    <w:rsid w:val="00995009"/>
    <w:rsid w:val="009979CD"/>
    <w:rsid w:val="009A55BF"/>
    <w:rsid w:val="009B5C45"/>
    <w:rsid w:val="009C4C40"/>
    <w:rsid w:val="009D15AE"/>
    <w:rsid w:val="009E6F95"/>
    <w:rsid w:val="009F4222"/>
    <w:rsid w:val="00A1347C"/>
    <w:rsid w:val="00A15461"/>
    <w:rsid w:val="00A3482C"/>
    <w:rsid w:val="00A3750E"/>
    <w:rsid w:val="00A44DFB"/>
    <w:rsid w:val="00A6525F"/>
    <w:rsid w:val="00A663E0"/>
    <w:rsid w:val="00A828CC"/>
    <w:rsid w:val="00A95D50"/>
    <w:rsid w:val="00AA09AF"/>
    <w:rsid w:val="00AA0C12"/>
    <w:rsid w:val="00AB2B4C"/>
    <w:rsid w:val="00AB7D15"/>
    <w:rsid w:val="00AC01EF"/>
    <w:rsid w:val="00AC0304"/>
    <w:rsid w:val="00AC32FD"/>
    <w:rsid w:val="00AC6F46"/>
    <w:rsid w:val="00AC7F49"/>
    <w:rsid w:val="00B0391F"/>
    <w:rsid w:val="00B0793C"/>
    <w:rsid w:val="00B14DEF"/>
    <w:rsid w:val="00B53FD7"/>
    <w:rsid w:val="00B57FC6"/>
    <w:rsid w:val="00B60BCE"/>
    <w:rsid w:val="00B67845"/>
    <w:rsid w:val="00B730AA"/>
    <w:rsid w:val="00B77D51"/>
    <w:rsid w:val="00B83DD7"/>
    <w:rsid w:val="00B866F9"/>
    <w:rsid w:val="00B9693E"/>
    <w:rsid w:val="00BA22CA"/>
    <w:rsid w:val="00BA35DB"/>
    <w:rsid w:val="00BB3E97"/>
    <w:rsid w:val="00BC2F8C"/>
    <w:rsid w:val="00BE681D"/>
    <w:rsid w:val="00BF2D90"/>
    <w:rsid w:val="00BF425D"/>
    <w:rsid w:val="00BF7BAE"/>
    <w:rsid w:val="00C13E3B"/>
    <w:rsid w:val="00C154FD"/>
    <w:rsid w:val="00C31BAC"/>
    <w:rsid w:val="00C36F41"/>
    <w:rsid w:val="00C41A9F"/>
    <w:rsid w:val="00C47832"/>
    <w:rsid w:val="00C549D6"/>
    <w:rsid w:val="00C55C8B"/>
    <w:rsid w:val="00C57AC2"/>
    <w:rsid w:val="00C80423"/>
    <w:rsid w:val="00C85A45"/>
    <w:rsid w:val="00C92C90"/>
    <w:rsid w:val="00CA0F9D"/>
    <w:rsid w:val="00CB4B52"/>
    <w:rsid w:val="00CB752A"/>
    <w:rsid w:val="00CB7A33"/>
    <w:rsid w:val="00CD3F2A"/>
    <w:rsid w:val="00CE27BC"/>
    <w:rsid w:val="00CF0326"/>
    <w:rsid w:val="00CF0989"/>
    <w:rsid w:val="00CF36A9"/>
    <w:rsid w:val="00CF7796"/>
    <w:rsid w:val="00D05E9C"/>
    <w:rsid w:val="00D11C6F"/>
    <w:rsid w:val="00D129A9"/>
    <w:rsid w:val="00D238ED"/>
    <w:rsid w:val="00D275A9"/>
    <w:rsid w:val="00D30D03"/>
    <w:rsid w:val="00D42BDE"/>
    <w:rsid w:val="00D467EC"/>
    <w:rsid w:val="00D47462"/>
    <w:rsid w:val="00D50046"/>
    <w:rsid w:val="00D532A5"/>
    <w:rsid w:val="00D612FB"/>
    <w:rsid w:val="00D615DE"/>
    <w:rsid w:val="00D8063D"/>
    <w:rsid w:val="00D936B3"/>
    <w:rsid w:val="00D97172"/>
    <w:rsid w:val="00D974A6"/>
    <w:rsid w:val="00DB280C"/>
    <w:rsid w:val="00DC2A69"/>
    <w:rsid w:val="00DD2E39"/>
    <w:rsid w:val="00DD49E8"/>
    <w:rsid w:val="00DE4466"/>
    <w:rsid w:val="00DF2F74"/>
    <w:rsid w:val="00E030C3"/>
    <w:rsid w:val="00E04308"/>
    <w:rsid w:val="00E10A9A"/>
    <w:rsid w:val="00E16890"/>
    <w:rsid w:val="00E31D09"/>
    <w:rsid w:val="00E421FE"/>
    <w:rsid w:val="00E4246C"/>
    <w:rsid w:val="00E444F0"/>
    <w:rsid w:val="00E5174D"/>
    <w:rsid w:val="00E54489"/>
    <w:rsid w:val="00E65EAF"/>
    <w:rsid w:val="00E77932"/>
    <w:rsid w:val="00E80371"/>
    <w:rsid w:val="00E825F2"/>
    <w:rsid w:val="00E9031F"/>
    <w:rsid w:val="00E964FB"/>
    <w:rsid w:val="00EB448E"/>
    <w:rsid w:val="00EB7BE7"/>
    <w:rsid w:val="00EC0AA6"/>
    <w:rsid w:val="00EC0EE5"/>
    <w:rsid w:val="00EC7533"/>
    <w:rsid w:val="00ED5D17"/>
    <w:rsid w:val="00EE4215"/>
    <w:rsid w:val="00EF5B25"/>
    <w:rsid w:val="00F015CE"/>
    <w:rsid w:val="00F03ECA"/>
    <w:rsid w:val="00F1130E"/>
    <w:rsid w:val="00F134BD"/>
    <w:rsid w:val="00F25971"/>
    <w:rsid w:val="00F326D9"/>
    <w:rsid w:val="00F359FF"/>
    <w:rsid w:val="00F55A73"/>
    <w:rsid w:val="00F5705F"/>
    <w:rsid w:val="00F7119A"/>
    <w:rsid w:val="00F713D7"/>
    <w:rsid w:val="00F72EED"/>
    <w:rsid w:val="00F74F01"/>
    <w:rsid w:val="00FA7F42"/>
    <w:rsid w:val="00FB18B1"/>
    <w:rsid w:val="00FE3230"/>
    <w:rsid w:val="00FF2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2"/>
    </o:shapelayout>
  </w:shapeDefaults>
  <w:decimalSymbol w:val="."/>
  <w:listSeparator w:val=","/>
  <w14:docId w14:val="531E4322"/>
  <w15:docId w15:val="{14720623-6BDE-4030-8881-A34CE81E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paragraph" w:styleId="Revision">
    <w:name w:val="Revision"/>
    <w:hidden/>
    <w:uiPriority w:val="99"/>
    <w:semiHidden/>
    <w:rsid w:val="002D1869"/>
    <w:rPr>
      <w:rFonts w:ascii="Arial" w:hAnsi="Arial"/>
      <w:sz w:val="24"/>
      <w:lang w:eastAsia="en-US"/>
    </w:rPr>
  </w:style>
  <w:style w:type="character" w:styleId="CommentReference">
    <w:name w:val="annotation reference"/>
    <w:basedOn w:val="DefaultParagraphFont"/>
    <w:rsid w:val="002D1869"/>
    <w:rPr>
      <w:sz w:val="16"/>
      <w:szCs w:val="16"/>
    </w:rPr>
  </w:style>
  <w:style w:type="paragraph" w:styleId="CommentText">
    <w:name w:val="annotation text"/>
    <w:basedOn w:val="Normal"/>
    <w:link w:val="CommentTextChar"/>
    <w:rsid w:val="002D1869"/>
    <w:rPr>
      <w:sz w:val="20"/>
    </w:rPr>
  </w:style>
  <w:style w:type="character" w:customStyle="1" w:styleId="CommentTextChar">
    <w:name w:val="Comment Text Char"/>
    <w:basedOn w:val="DefaultParagraphFont"/>
    <w:link w:val="CommentText"/>
    <w:rsid w:val="002D1869"/>
    <w:rPr>
      <w:rFonts w:ascii="Arial" w:hAnsi="Arial"/>
      <w:lang w:eastAsia="en-US"/>
    </w:rPr>
  </w:style>
  <w:style w:type="paragraph" w:styleId="CommentSubject">
    <w:name w:val="annotation subject"/>
    <w:basedOn w:val="CommentText"/>
    <w:next w:val="CommentText"/>
    <w:link w:val="CommentSubjectChar"/>
    <w:rsid w:val="002D1869"/>
    <w:rPr>
      <w:b/>
      <w:bCs/>
    </w:rPr>
  </w:style>
  <w:style w:type="character" w:customStyle="1" w:styleId="CommentSubjectChar">
    <w:name w:val="Comment Subject Char"/>
    <w:basedOn w:val="CommentTextChar"/>
    <w:link w:val="CommentSubject"/>
    <w:rsid w:val="002D186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2058</Words>
  <Characters>11814</Characters>
  <Application>Microsoft Office Word</Application>
  <DocSecurity>2</DocSecurity>
  <Lines>393</Lines>
  <Paragraphs>261</Paragraphs>
  <ScaleCrop>false</ScaleCrop>
  <HeadingPairs>
    <vt:vector size="2" baseType="variant">
      <vt:variant>
        <vt:lpstr>Title</vt:lpstr>
      </vt:variant>
      <vt:variant>
        <vt:i4>1</vt:i4>
      </vt:variant>
    </vt:vector>
  </HeadingPairs>
  <TitlesOfParts>
    <vt:vector size="1" baseType="lpstr">
      <vt:lpstr>SG.Q6B3.10</vt:lpstr>
    </vt:vector>
  </TitlesOfParts>
  <Manager/>
  <Company/>
  <LinksUpToDate>false</LinksUpToDate>
  <CharactersWithSpaces>13611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SG.Q6B3.10</dc:title>
  <dc:subject>iQpump605 Bypass Submittal Specification</dc:subject>
  <dc:creator/>
  <cp:keywords/>
  <dc:description/>
  <cp:lastModifiedBy>Matt Lanier</cp:lastModifiedBy>
  <cp:revision>36</cp:revision>
  <cp:lastPrinted>2005-10-17T17:30:00Z</cp:lastPrinted>
  <dcterms:created xsi:type="dcterms:W3CDTF">2014-01-28T17:25:00Z</dcterms:created>
  <dcterms:modified xsi:type="dcterms:W3CDTF">2025-09-29T15:26:00Z</dcterms:modified>
  <cp:category/>
</cp:coreProperties>
</file>