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327B" w14:textId="1304D1BE" w:rsidR="00BE681D" w:rsidRDefault="00AD652F" w:rsidP="00CB4B52">
      <w:r>
        <w:rPr>
          <w:noProof/>
          <w:lang w:eastAsia="ja-JP"/>
        </w:rPr>
        <w:drawing>
          <wp:anchor distT="0" distB="0" distL="114300" distR="114300" simplePos="0" relativeHeight="251660288" behindDoc="1" locked="0" layoutInCell="1" allowOverlap="1" wp14:anchorId="3AEF2B42" wp14:editId="566AA2D0">
            <wp:simplePos x="0" y="0"/>
            <wp:positionH relativeFrom="margin">
              <wp:posOffset>0</wp:posOffset>
            </wp:positionH>
            <wp:positionV relativeFrom="page">
              <wp:posOffset>329565</wp:posOffset>
            </wp:positionV>
            <wp:extent cx="2120900" cy="401955"/>
            <wp:effectExtent l="0" t="0" r="0" b="0"/>
            <wp:wrapNone/>
            <wp:docPr id="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0900" cy="401955"/>
                    </a:xfrm>
                    <a:prstGeom prst="rect">
                      <a:avLst/>
                    </a:prstGeom>
                  </pic:spPr>
                </pic:pic>
              </a:graphicData>
            </a:graphic>
            <wp14:sizeRelH relativeFrom="margin">
              <wp14:pctWidth>0</wp14:pctWidth>
            </wp14:sizeRelH>
            <wp14:sizeRelV relativeFrom="margin">
              <wp14:pctHeight>0</wp14:pctHeight>
            </wp14:sizeRelV>
          </wp:anchor>
        </w:drawing>
      </w:r>
    </w:p>
    <w:p w14:paraId="2FC698BD" w14:textId="77777777" w:rsidR="00BE681D" w:rsidRPr="00134F3D" w:rsidRDefault="00BE681D" w:rsidP="00CB4B52">
      <w:pPr>
        <w:rPr>
          <w:rFonts w:asciiTheme="minorHAnsi" w:hAnsiTheme="minorHAnsi" w:cstheme="minorHAnsi"/>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00"/>
        <w:gridCol w:w="2048"/>
        <w:gridCol w:w="2012"/>
        <w:gridCol w:w="1995"/>
      </w:tblGrid>
      <w:tr w:rsidR="00BE681D" w:rsidRPr="00134F3D" w14:paraId="739C84DC" w14:textId="77777777">
        <w:tc>
          <w:tcPr>
            <w:tcW w:w="2142" w:type="dxa"/>
            <w:tcBorders>
              <w:top w:val="single" w:sz="4" w:space="0" w:color="auto"/>
              <w:left w:val="single" w:sz="4" w:space="0" w:color="auto"/>
              <w:bottom w:val="single" w:sz="4" w:space="0" w:color="auto"/>
              <w:right w:val="single" w:sz="4" w:space="0" w:color="auto"/>
            </w:tcBorders>
            <w:vAlign w:val="center"/>
          </w:tcPr>
          <w:p w14:paraId="70DE4E78" w14:textId="77777777" w:rsidR="00BE681D" w:rsidRPr="00134F3D" w:rsidRDefault="00BE681D" w:rsidP="00B77D51">
            <w:pPr>
              <w:jc w:val="center"/>
              <w:rPr>
                <w:rFonts w:asciiTheme="minorHAnsi" w:hAnsiTheme="minorHAnsi" w:cstheme="minorHAnsi"/>
                <w:b/>
                <w:bCs/>
              </w:rPr>
            </w:pPr>
            <w:r w:rsidRPr="00134F3D">
              <w:rPr>
                <w:rFonts w:asciiTheme="minorHAnsi" w:hAnsiTheme="minorHAnsi" w:cstheme="minorHAnsi"/>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14:paraId="1B753A32" w14:textId="77777777" w:rsidR="00BE681D" w:rsidRPr="00134F3D" w:rsidRDefault="00BE681D" w:rsidP="00B77D51">
            <w:pPr>
              <w:jc w:val="center"/>
              <w:rPr>
                <w:rFonts w:asciiTheme="minorHAnsi" w:hAnsiTheme="minorHAnsi" w:cstheme="minorHAnsi"/>
                <w:b/>
                <w:bCs/>
              </w:rPr>
            </w:pPr>
            <w:r w:rsidRPr="00134F3D">
              <w:rPr>
                <w:rFonts w:asciiTheme="minorHAnsi" w:hAnsiTheme="minorHAnsi" w:cstheme="minorHAnsi"/>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14:paraId="7B465984" w14:textId="77777777" w:rsidR="00BE681D" w:rsidRPr="00134F3D" w:rsidRDefault="00BE681D" w:rsidP="00B77D51">
            <w:pPr>
              <w:jc w:val="center"/>
              <w:rPr>
                <w:rFonts w:asciiTheme="minorHAnsi" w:hAnsiTheme="minorHAnsi" w:cstheme="minorHAnsi"/>
                <w:b/>
                <w:bCs/>
              </w:rPr>
            </w:pPr>
            <w:r w:rsidRPr="00134F3D">
              <w:rPr>
                <w:rFonts w:asciiTheme="minorHAnsi" w:hAnsiTheme="minorHAnsi" w:cstheme="minorHAnsi"/>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14:paraId="54E5167C" w14:textId="77777777" w:rsidR="00BE681D" w:rsidRPr="00134F3D" w:rsidRDefault="00BE681D" w:rsidP="00B77D51">
            <w:pPr>
              <w:jc w:val="center"/>
              <w:rPr>
                <w:rFonts w:asciiTheme="minorHAnsi" w:hAnsiTheme="minorHAnsi" w:cstheme="minorHAnsi"/>
                <w:b/>
                <w:bCs/>
              </w:rPr>
            </w:pPr>
            <w:r w:rsidRPr="00134F3D">
              <w:rPr>
                <w:rFonts w:asciiTheme="minorHAnsi" w:hAnsiTheme="minorHAnsi" w:cstheme="minorHAnsi"/>
                <w:b/>
                <w:bCs/>
              </w:rPr>
              <w:t>P.O. / S.O.</w:t>
            </w:r>
          </w:p>
        </w:tc>
      </w:tr>
      <w:tr w:rsidR="00BE681D" w:rsidRPr="00134F3D" w14:paraId="70D9B99F" w14:textId="77777777">
        <w:tc>
          <w:tcPr>
            <w:tcW w:w="2142" w:type="dxa"/>
            <w:tcBorders>
              <w:top w:val="single" w:sz="4" w:space="0" w:color="auto"/>
              <w:left w:val="single" w:sz="4" w:space="0" w:color="auto"/>
              <w:bottom w:val="single" w:sz="4" w:space="0" w:color="auto"/>
              <w:right w:val="single" w:sz="4" w:space="0" w:color="auto"/>
            </w:tcBorders>
            <w:vAlign w:val="center"/>
          </w:tcPr>
          <w:p w14:paraId="56A1E8C0" w14:textId="77777777" w:rsidR="00BE681D" w:rsidRPr="00134F3D" w:rsidRDefault="00BE681D" w:rsidP="00CB4B52">
            <w:pPr>
              <w:rPr>
                <w:rFonts w:asciiTheme="minorHAnsi" w:hAnsiTheme="minorHAnsi" w:cstheme="minorHAnsi"/>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1C6AFF45" w14:textId="77777777" w:rsidR="00BE681D" w:rsidRPr="00134F3D" w:rsidRDefault="00BE681D" w:rsidP="00CB4B52">
            <w:pPr>
              <w:rPr>
                <w:rFonts w:asciiTheme="minorHAnsi" w:hAnsiTheme="minorHAnsi" w:cstheme="minorHAnsi"/>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4FCFB4A9" w14:textId="77777777" w:rsidR="00BE681D" w:rsidRPr="00134F3D" w:rsidRDefault="00BE681D" w:rsidP="00CB4B52">
            <w:pPr>
              <w:rPr>
                <w:rFonts w:asciiTheme="minorHAnsi" w:hAnsiTheme="minorHAnsi" w:cstheme="minorHAnsi"/>
                <w:sz w:val="22"/>
              </w:rPr>
            </w:pPr>
          </w:p>
        </w:tc>
        <w:tc>
          <w:tcPr>
            <w:tcW w:w="2142" w:type="dxa"/>
            <w:tcBorders>
              <w:top w:val="single" w:sz="4" w:space="0" w:color="auto"/>
              <w:left w:val="single" w:sz="4" w:space="0" w:color="auto"/>
              <w:bottom w:val="single" w:sz="4" w:space="0" w:color="auto"/>
              <w:right w:val="single" w:sz="4" w:space="0" w:color="auto"/>
            </w:tcBorders>
            <w:vAlign w:val="center"/>
          </w:tcPr>
          <w:p w14:paraId="6E5292E1" w14:textId="77777777" w:rsidR="00BE681D" w:rsidRPr="00134F3D" w:rsidRDefault="00BE681D" w:rsidP="00CB4B52">
            <w:pPr>
              <w:pStyle w:val="Heading1"/>
              <w:rPr>
                <w:rFonts w:asciiTheme="minorHAnsi" w:eastAsia="Arial Unicode MS" w:hAnsiTheme="minorHAnsi" w:cstheme="minorHAnsi"/>
                <w:b w:val="0"/>
                <w:bCs/>
                <w:sz w:val="22"/>
              </w:rPr>
            </w:pPr>
          </w:p>
        </w:tc>
      </w:tr>
    </w:tbl>
    <w:p w14:paraId="6BB2FA93" w14:textId="77777777" w:rsidR="00BE681D" w:rsidRPr="00134F3D" w:rsidRDefault="00BE681D" w:rsidP="00CB4B52">
      <w:pPr>
        <w:rPr>
          <w:rFonts w:asciiTheme="minorHAnsi" w:hAnsiTheme="minorHAnsi" w:cstheme="minorHAnsi"/>
        </w:rPr>
      </w:pPr>
    </w:p>
    <w:p w14:paraId="4C43D64F" w14:textId="77777777" w:rsidR="00BE681D" w:rsidRPr="00134F3D" w:rsidRDefault="00BE681D" w:rsidP="00CB4B52">
      <w:pPr>
        <w:pStyle w:val="BodyText3"/>
        <w:spacing w:before="120"/>
        <w:rPr>
          <w:rFonts w:asciiTheme="minorHAnsi" w:hAnsiTheme="minorHAnsi" w:cstheme="minorHAnsi"/>
        </w:rPr>
      </w:pPr>
      <w:r w:rsidRPr="00134F3D">
        <w:rPr>
          <w:rFonts w:asciiTheme="minorHAnsi" w:hAnsiTheme="minorHAnsi" w:cstheme="minorHAnsi"/>
        </w:rPr>
        <w:t>Variable Frequency Drive (VFD)</w:t>
      </w:r>
    </w:p>
    <w:p w14:paraId="618166BE" w14:textId="1007FB4A" w:rsidR="005D1954" w:rsidRPr="00134F3D" w:rsidRDefault="00545487" w:rsidP="005D1954">
      <w:pPr>
        <w:pStyle w:val="Heading2"/>
        <w:spacing w:after="120"/>
        <w:rPr>
          <w:rFonts w:asciiTheme="minorHAnsi" w:hAnsiTheme="minorHAnsi" w:cstheme="minorHAnsi"/>
          <w:sz w:val="28"/>
        </w:rPr>
      </w:pPr>
      <w:r>
        <w:rPr>
          <w:sz w:val="28"/>
        </w:rPr>
        <w:t>iQpump</w:t>
      </w:r>
      <w:r w:rsidRPr="00682E7B">
        <w:rPr>
          <w:rFonts w:asciiTheme="minorHAnsi" w:hAnsiTheme="minorHAnsi" w:cstheme="minorHAnsi"/>
          <w:sz w:val="28"/>
        </w:rPr>
        <w:t>®</w:t>
      </w:r>
      <w:r>
        <w:rPr>
          <w:sz w:val="28"/>
        </w:rPr>
        <w:t xml:space="preserve">605 Mechanical </w:t>
      </w:r>
      <w:r w:rsidR="00BE681D" w:rsidRPr="00134F3D">
        <w:rPr>
          <w:rFonts w:asciiTheme="minorHAnsi" w:hAnsiTheme="minorHAnsi" w:cstheme="minorHAnsi"/>
          <w:sz w:val="28"/>
        </w:rPr>
        <w:t>Specification Submittal</w:t>
      </w:r>
    </w:p>
    <w:p w14:paraId="3C4F8341" w14:textId="3CF3206E" w:rsidR="007F34B9" w:rsidRPr="000822FB" w:rsidRDefault="000822FB" w:rsidP="000822FB">
      <w:pPr>
        <w:jc w:val="center"/>
        <w:sectPr w:rsidR="007F34B9" w:rsidRPr="000822FB" w:rsidSect="00233BC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26"/>
        </w:sectPr>
      </w:pPr>
      <w:r w:rsidRPr="00134F3D">
        <w:rPr>
          <w:rFonts w:asciiTheme="minorHAnsi" w:hAnsiTheme="minorHAnsi" w:cstheme="minorHAnsi"/>
          <w:b/>
          <w:szCs w:val="24"/>
        </w:rPr>
        <w:t>(</w:t>
      </w:r>
      <w:r w:rsidR="00AC329E" w:rsidRPr="00134F3D">
        <w:rPr>
          <w:rFonts w:asciiTheme="minorHAnsi" w:hAnsiTheme="minorHAnsi" w:cstheme="minorHAnsi"/>
          <w:b/>
          <w:szCs w:val="24"/>
        </w:rPr>
        <w:t xml:space="preserve">For NEMA </w:t>
      </w:r>
      <w:r w:rsidR="00E40057" w:rsidRPr="00134F3D">
        <w:rPr>
          <w:rFonts w:asciiTheme="minorHAnsi" w:hAnsiTheme="minorHAnsi" w:cstheme="minorHAnsi"/>
          <w:b/>
          <w:szCs w:val="24"/>
        </w:rPr>
        <w:t>3R</w:t>
      </w:r>
      <w:r w:rsidR="00AC329E" w:rsidRPr="00134F3D">
        <w:rPr>
          <w:rFonts w:asciiTheme="minorHAnsi" w:hAnsiTheme="minorHAnsi" w:cstheme="minorHAnsi"/>
          <w:b/>
          <w:szCs w:val="24"/>
        </w:rPr>
        <w:t xml:space="preserve"> / UL Type </w:t>
      </w:r>
      <w:r w:rsidR="00E40057" w:rsidRPr="00134F3D">
        <w:rPr>
          <w:rFonts w:asciiTheme="minorHAnsi" w:hAnsiTheme="minorHAnsi" w:cstheme="minorHAnsi"/>
          <w:b/>
          <w:szCs w:val="24"/>
        </w:rPr>
        <w:t>3R</w:t>
      </w:r>
      <w:r w:rsidR="00AC329E" w:rsidRPr="00134F3D">
        <w:rPr>
          <w:rFonts w:asciiTheme="minorHAnsi" w:hAnsiTheme="minorHAnsi" w:cstheme="minorHAnsi"/>
          <w:b/>
          <w:szCs w:val="24"/>
        </w:rPr>
        <w:t xml:space="preserve"> Rated Configured Drives</w:t>
      </w:r>
      <w:r w:rsidRPr="00134F3D">
        <w:rPr>
          <w:rFonts w:asciiTheme="minorHAnsi" w:hAnsiTheme="minorHAnsi" w:cstheme="minorHAnsi"/>
          <w:b/>
          <w:szCs w:val="24"/>
        </w:rPr>
        <w:t>)</w:t>
      </w:r>
      <w:r w:rsidR="007F34B9" w:rsidRPr="007F34B9">
        <w:rPr>
          <w:szCs w:val="24"/>
        </w:rPr>
        <w:br/>
      </w:r>
    </w:p>
    <w:p w14:paraId="516B3498" w14:textId="66EEF42D" w:rsidR="00BE681D" w:rsidRDefault="00BE681D" w:rsidP="00CB4B52">
      <w:pPr>
        <w:pStyle w:val="Heading1"/>
        <w:spacing w:after="120"/>
        <w:rPr>
          <w:bCs/>
        </w:rPr>
      </w:pPr>
      <w:r>
        <w:rPr>
          <w:bCs/>
          <w:sz w:val="20"/>
        </w:rPr>
        <w:t>GENERAL</w:t>
      </w:r>
      <w:bookmarkStart w:id="0" w:name="General"/>
      <w:bookmarkEnd w:id="0"/>
      <w:r w:rsidR="000B17A2">
        <w:rPr>
          <w:bCs/>
          <w:sz w:val="20"/>
        </w:rPr>
        <w:t xml:space="preserve"> </w:t>
      </w:r>
    </w:p>
    <w:p w14:paraId="2FE913E8" w14:textId="073CD6CA" w:rsidR="00E40057" w:rsidRPr="003317A6" w:rsidRDefault="00E40057" w:rsidP="00E40057">
      <w:pPr>
        <w:spacing w:before="120"/>
        <w:jc w:val="both"/>
        <w:rPr>
          <w:rFonts w:asciiTheme="minorHAnsi" w:hAnsiTheme="minorHAnsi" w:cstheme="minorHAnsi"/>
          <w:sz w:val="18"/>
        </w:rPr>
      </w:pPr>
      <w:bookmarkStart w:id="1" w:name="_Hlk193116656"/>
      <w:r w:rsidRPr="003317A6">
        <w:rPr>
          <w:rFonts w:asciiTheme="minorHAnsi" w:hAnsiTheme="minorHAnsi" w:cstheme="minorHAnsi"/>
          <w:sz w:val="18"/>
        </w:rPr>
        <w:t>The iQpump</w:t>
      </w:r>
      <w:r w:rsidR="00545487">
        <w:rPr>
          <w:rFonts w:asciiTheme="minorHAnsi" w:hAnsiTheme="minorHAnsi" w:cstheme="minorHAnsi"/>
          <w:sz w:val="18"/>
        </w:rPr>
        <w:t>605</w:t>
      </w:r>
      <w:r w:rsidR="00A27B6A">
        <w:rPr>
          <w:rFonts w:asciiTheme="minorHAnsi" w:hAnsiTheme="minorHAnsi" w:cstheme="minorHAnsi"/>
          <w:sz w:val="18"/>
        </w:rPr>
        <w:t xml:space="preserve"> </w:t>
      </w:r>
      <w:r w:rsidR="00545487">
        <w:rPr>
          <w:rFonts w:asciiTheme="minorHAnsi" w:hAnsiTheme="minorHAnsi" w:cstheme="minorHAnsi"/>
          <w:sz w:val="18"/>
        </w:rPr>
        <w:t>(</w:t>
      </w:r>
      <w:r w:rsidR="00A27B6A">
        <w:rPr>
          <w:rFonts w:asciiTheme="minorHAnsi" w:hAnsiTheme="minorHAnsi" w:cstheme="minorHAnsi"/>
          <w:sz w:val="18"/>
        </w:rPr>
        <w:t>WM605</w:t>
      </w:r>
      <w:r w:rsidR="00545487">
        <w:rPr>
          <w:rFonts w:asciiTheme="minorHAnsi" w:hAnsiTheme="minorHAnsi" w:cstheme="minorHAnsi"/>
          <w:sz w:val="18"/>
        </w:rPr>
        <w:t>)</w:t>
      </w:r>
      <w:r w:rsidR="00A27B6A">
        <w:rPr>
          <w:rFonts w:asciiTheme="minorHAnsi" w:hAnsiTheme="minorHAnsi" w:cstheme="minorHAnsi"/>
          <w:sz w:val="18"/>
        </w:rPr>
        <w:t xml:space="preserve"> </w:t>
      </w:r>
      <w:r w:rsidRPr="003317A6">
        <w:rPr>
          <w:rFonts w:asciiTheme="minorHAnsi" w:hAnsiTheme="minorHAnsi" w:cstheme="minorHAnsi"/>
          <w:sz w:val="18"/>
        </w:rPr>
        <w:t>Configured drive package provides a iQpump</w:t>
      </w:r>
      <w:r w:rsidR="00A27B6A">
        <w:rPr>
          <w:rFonts w:asciiTheme="minorHAnsi" w:hAnsiTheme="minorHAnsi" w:cstheme="minorHAnsi"/>
          <w:sz w:val="18"/>
        </w:rPr>
        <w:t>605</w:t>
      </w:r>
      <w:r w:rsidRPr="003317A6">
        <w:rPr>
          <w:rFonts w:asciiTheme="minorHAnsi" w:hAnsiTheme="minorHAnsi" w:cstheme="minorHAnsi"/>
          <w:sz w:val="18"/>
        </w:rPr>
        <w:t xml:space="preserve"> in a NEMA 3R (UL Type 3R) enclosure, with space for several commonly used options, such as reactors, RFI filters, circuit breakers, network communication cards, etc. The </w:t>
      </w:r>
      <w:proofErr w:type="spellStart"/>
      <w:r w:rsidRPr="003317A6">
        <w:rPr>
          <w:rFonts w:asciiTheme="minorHAnsi" w:hAnsiTheme="minorHAnsi" w:cstheme="minorHAnsi"/>
          <w:sz w:val="18"/>
        </w:rPr>
        <w:t>iQpump</w:t>
      </w:r>
      <w:proofErr w:type="spellEnd"/>
      <w:r w:rsidR="00A27B6A">
        <w:rPr>
          <w:rFonts w:asciiTheme="minorHAnsi" w:hAnsiTheme="minorHAnsi" w:cstheme="minorHAnsi"/>
          <w:sz w:val="18"/>
        </w:rPr>
        <w:t xml:space="preserve"> WM605</w:t>
      </w:r>
      <w:r w:rsidRPr="003317A6">
        <w:rPr>
          <w:rFonts w:asciiTheme="minorHAnsi" w:hAnsiTheme="minorHAnsi" w:cstheme="minorHAnsi"/>
          <w:sz w:val="18"/>
        </w:rPr>
        <w:t xml:space="preserve"> Configured drive has been designed for flexibility in providing commonly requested features and options.</w:t>
      </w:r>
      <w:r w:rsidR="00327372">
        <w:rPr>
          <w:rFonts w:asciiTheme="minorHAnsi" w:hAnsiTheme="minorHAnsi" w:cstheme="minorHAnsi"/>
          <w:sz w:val="18"/>
        </w:rPr>
        <w:t xml:space="preserve"> </w:t>
      </w:r>
    </w:p>
    <w:bookmarkEnd w:id="1"/>
    <w:p w14:paraId="21722C9D"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This drive has one control logic board and keypad for all horsepower ratings. Printed circuit boards employ surface mount technology, providing both high reliability, and small physical size of the printed circuit assemblies. The dual 32 bit microprocessors deliver the computing power necessary for complete three phase motor control in all variable-torque normal duty applications.</w:t>
      </w:r>
    </w:p>
    <w:p w14:paraId="34263636"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Operating Principle: Input three-phase AC line voltage is first rectified to a fixed DC voltage. Using pulse width modulation (PWM) inverter technology, the DC voltage is processed, to produce an output waveform in a series of variable-width pulses. Unique firmware algorithms optimize motor magnetization through control of voltage, current and frequency applied to generate a nearly sinusoidal output waveform.</w:t>
      </w:r>
    </w:p>
    <w:p w14:paraId="75DE3A48"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STANDARDS</w:t>
      </w:r>
      <w:bookmarkStart w:id="2" w:name="Standards"/>
      <w:bookmarkEnd w:id="2"/>
    </w:p>
    <w:p w14:paraId="696ED50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UL 508C (Power Conversion)</w:t>
      </w:r>
    </w:p>
    <w:p w14:paraId="5BEED3D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CSA 22.2 No. 14-10 (Industrial Control Equipment)</w:t>
      </w:r>
    </w:p>
    <w:p w14:paraId="7441D3B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CE mark 2006/95/EC LVD</w:t>
      </w:r>
    </w:p>
    <w:p w14:paraId="1C631F6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CE mark 2004/108/EC</w:t>
      </w:r>
    </w:p>
    <w:p w14:paraId="21B917ED"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IEC 61800-5-1 (LVD)</w:t>
      </w:r>
    </w:p>
    <w:p w14:paraId="54D7A09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EN 61800-3</w:t>
      </w:r>
    </w:p>
    <w:p w14:paraId="6F386AE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IEC 60529</w:t>
      </w:r>
    </w:p>
    <w:p w14:paraId="626982D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IEEE C62.41</w:t>
      </w:r>
    </w:p>
    <w:p w14:paraId="5BA96FB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UL, </w:t>
      </w:r>
      <w:proofErr w:type="spellStart"/>
      <w:r w:rsidRPr="00B4671F">
        <w:rPr>
          <w:rFonts w:asciiTheme="minorHAnsi" w:hAnsiTheme="minorHAnsi" w:cstheme="minorHAnsi"/>
          <w:sz w:val="18"/>
        </w:rPr>
        <w:t>cUL</w:t>
      </w:r>
      <w:proofErr w:type="spellEnd"/>
      <w:r w:rsidRPr="00B4671F">
        <w:rPr>
          <w:rFonts w:asciiTheme="minorHAnsi" w:hAnsiTheme="minorHAnsi" w:cstheme="minorHAnsi"/>
          <w:sz w:val="18"/>
        </w:rPr>
        <w:t xml:space="preserve"> listed; CE marked</w:t>
      </w:r>
    </w:p>
    <w:p w14:paraId="47891749" w14:textId="77777777" w:rsidR="00902A97" w:rsidRDefault="00902A97" w:rsidP="00902A97">
      <w:pPr>
        <w:spacing w:before="120"/>
        <w:rPr>
          <w:rFonts w:asciiTheme="minorHAnsi" w:hAnsiTheme="minorHAnsi" w:cstheme="minorHAnsi"/>
          <w:sz w:val="18"/>
        </w:rPr>
      </w:pPr>
      <w:proofErr w:type="spellStart"/>
      <w:r>
        <w:rPr>
          <w:rFonts w:asciiTheme="minorHAnsi" w:hAnsiTheme="minorHAnsi" w:cstheme="minorHAnsi"/>
          <w:sz w:val="18"/>
        </w:rPr>
        <w:t>TuV</w:t>
      </w:r>
      <w:proofErr w:type="spellEnd"/>
      <w:r>
        <w:rPr>
          <w:rFonts w:asciiTheme="minorHAnsi" w:hAnsiTheme="minorHAnsi" w:cstheme="minorHAnsi"/>
          <w:sz w:val="18"/>
        </w:rPr>
        <w:t xml:space="preserve"> SUD</w:t>
      </w:r>
    </w:p>
    <w:p w14:paraId="0A5AFA46" w14:textId="6B4DA0D7" w:rsidR="008028F8" w:rsidRDefault="008028F8" w:rsidP="00B7755E">
      <w:pPr>
        <w:spacing w:before="120"/>
        <w:rPr>
          <w:rFonts w:asciiTheme="minorHAnsi" w:hAnsiTheme="minorHAnsi" w:cstheme="minorHAnsi"/>
          <w:sz w:val="18"/>
        </w:rPr>
      </w:pPr>
      <w:r>
        <w:rPr>
          <w:rFonts w:asciiTheme="minorHAnsi" w:hAnsiTheme="minorHAnsi" w:cstheme="minorHAnsi"/>
          <w:sz w:val="18"/>
        </w:rPr>
        <w:t>WEEE</w:t>
      </w:r>
    </w:p>
    <w:p w14:paraId="32B06A64" w14:textId="7DA6FD93" w:rsidR="00B7755E" w:rsidRDefault="00145DEA" w:rsidP="00B7755E">
      <w:pPr>
        <w:spacing w:before="120"/>
        <w:rPr>
          <w:rFonts w:asciiTheme="minorHAnsi" w:hAnsiTheme="minorHAnsi" w:cstheme="minorHAnsi"/>
          <w:sz w:val="18"/>
        </w:rPr>
      </w:pPr>
      <w:r w:rsidRPr="00B4671F">
        <w:rPr>
          <w:rFonts w:asciiTheme="minorHAnsi" w:hAnsiTheme="minorHAnsi" w:cstheme="minorHAnsi"/>
          <w:sz w:val="18"/>
        </w:rPr>
        <w:t>RoHS Compliant</w:t>
      </w:r>
    </w:p>
    <w:p w14:paraId="3092F585" w14:textId="2B37FA9F" w:rsidR="00FF3380" w:rsidRPr="00B7755E" w:rsidRDefault="00FF3380" w:rsidP="00B7755E">
      <w:pPr>
        <w:spacing w:before="120"/>
        <w:rPr>
          <w:rFonts w:asciiTheme="minorHAnsi" w:hAnsiTheme="minorHAnsi" w:cstheme="minorHAnsi"/>
          <w:b/>
          <w:bCs/>
          <w:sz w:val="18"/>
        </w:rPr>
      </w:pPr>
      <w:r w:rsidRPr="00B7755E">
        <w:rPr>
          <w:rFonts w:asciiTheme="minorHAnsi" w:hAnsiTheme="minorHAnsi" w:cstheme="minorHAnsi"/>
          <w:b/>
          <w:bCs/>
          <w:sz w:val="20"/>
        </w:rPr>
        <w:t>CONFIGURED PANEL STANDARDS</w:t>
      </w:r>
    </w:p>
    <w:p w14:paraId="10E1BED2" w14:textId="77777777" w:rsidR="00FF3380" w:rsidRPr="003317A6" w:rsidRDefault="00FF3380" w:rsidP="00FF3380">
      <w:pPr>
        <w:spacing w:before="120"/>
        <w:rPr>
          <w:rFonts w:asciiTheme="minorHAnsi" w:hAnsiTheme="minorHAnsi" w:cstheme="minorHAnsi"/>
          <w:sz w:val="18"/>
        </w:rPr>
      </w:pPr>
      <w:r w:rsidRPr="003317A6">
        <w:rPr>
          <w:rFonts w:asciiTheme="minorHAnsi" w:hAnsiTheme="minorHAnsi" w:cstheme="minorHAnsi"/>
          <w:sz w:val="18"/>
        </w:rPr>
        <w:t>UL 508A (Industrial Control Panels)</w:t>
      </w:r>
    </w:p>
    <w:p w14:paraId="3F62270D" w14:textId="77777777" w:rsidR="00FF3380" w:rsidRPr="003317A6" w:rsidRDefault="00FF3380" w:rsidP="00FF3380">
      <w:pPr>
        <w:spacing w:before="120"/>
        <w:rPr>
          <w:rFonts w:asciiTheme="minorHAnsi" w:hAnsiTheme="minorHAnsi" w:cstheme="minorHAnsi"/>
          <w:sz w:val="18"/>
        </w:rPr>
      </w:pPr>
      <w:r w:rsidRPr="003317A6">
        <w:rPr>
          <w:rFonts w:asciiTheme="minorHAnsi" w:hAnsiTheme="minorHAnsi" w:cstheme="minorHAnsi"/>
          <w:sz w:val="18"/>
        </w:rPr>
        <w:t xml:space="preserve">UL, </w:t>
      </w:r>
      <w:proofErr w:type="spellStart"/>
      <w:r w:rsidRPr="003317A6">
        <w:rPr>
          <w:rFonts w:asciiTheme="minorHAnsi" w:hAnsiTheme="minorHAnsi" w:cstheme="minorHAnsi"/>
          <w:sz w:val="18"/>
        </w:rPr>
        <w:t>cUL</w:t>
      </w:r>
      <w:proofErr w:type="spellEnd"/>
      <w:r w:rsidRPr="003317A6">
        <w:rPr>
          <w:rFonts w:asciiTheme="minorHAnsi" w:hAnsiTheme="minorHAnsi" w:cstheme="minorHAnsi"/>
          <w:sz w:val="18"/>
        </w:rPr>
        <w:t xml:space="preserve"> listed</w:t>
      </w:r>
    </w:p>
    <w:p w14:paraId="7ECDE115" w14:textId="3763039B"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ENVIRONMENTAL &amp; SERVICE CONDITIONS</w:t>
      </w:r>
      <w:bookmarkStart w:id="3" w:name="Environmental"/>
      <w:bookmarkEnd w:id="3"/>
    </w:p>
    <w:p w14:paraId="3B40D711" w14:textId="1297F3DF"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Ambient service temperature: -10</w:t>
      </w:r>
      <w:r w:rsidRPr="00B4671F">
        <w:rPr>
          <w:rFonts w:asciiTheme="minorHAnsi" w:hAnsiTheme="minorHAnsi" w:cstheme="minorHAnsi"/>
          <w:sz w:val="18"/>
        </w:rPr>
        <w:sym w:font="Symbol" w:char="F0B0"/>
      </w:r>
      <w:r w:rsidRPr="00B4671F">
        <w:rPr>
          <w:rFonts w:asciiTheme="minorHAnsi" w:hAnsiTheme="minorHAnsi" w:cstheme="minorHAnsi"/>
          <w:sz w:val="18"/>
        </w:rPr>
        <w:t xml:space="preserve">C to </w:t>
      </w:r>
      <w:r w:rsidR="00AC329E">
        <w:rPr>
          <w:rFonts w:asciiTheme="minorHAnsi" w:hAnsiTheme="minorHAnsi" w:cstheme="minorHAnsi"/>
          <w:sz w:val="18"/>
        </w:rPr>
        <w:t>40</w:t>
      </w:r>
      <w:r w:rsidRPr="00B4671F">
        <w:rPr>
          <w:rFonts w:asciiTheme="minorHAnsi" w:hAnsiTheme="minorHAnsi" w:cstheme="minorHAnsi"/>
          <w:sz w:val="18"/>
        </w:rPr>
        <w:sym w:font="Symbol" w:char="F0B0"/>
      </w:r>
      <w:r w:rsidRPr="00B4671F">
        <w:rPr>
          <w:rFonts w:asciiTheme="minorHAnsi" w:hAnsiTheme="minorHAnsi" w:cstheme="minorHAnsi"/>
          <w:sz w:val="18"/>
        </w:rPr>
        <w:t>C (14</w:t>
      </w:r>
      <w:r w:rsidRPr="00B4671F">
        <w:rPr>
          <w:rFonts w:asciiTheme="minorHAnsi" w:hAnsiTheme="minorHAnsi" w:cstheme="minorHAnsi"/>
          <w:sz w:val="18"/>
        </w:rPr>
        <w:sym w:font="Symbol" w:char="F0B0"/>
      </w:r>
      <w:r w:rsidRPr="00B4671F">
        <w:rPr>
          <w:rFonts w:asciiTheme="minorHAnsi" w:hAnsiTheme="minorHAnsi" w:cstheme="minorHAnsi"/>
          <w:sz w:val="18"/>
        </w:rPr>
        <w:t>F to 1</w:t>
      </w:r>
      <w:r w:rsidR="00AC329E">
        <w:rPr>
          <w:rFonts w:asciiTheme="minorHAnsi" w:hAnsiTheme="minorHAnsi" w:cstheme="minorHAnsi"/>
          <w:sz w:val="18"/>
        </w:rPr>
        <w:t>04</w:t>
      </w:r>
      <w:r w:rsidRPr="00B4671F">
        <w:rPr>
          <w:rFonts w:asciiTheme="minorHAnsi" w:hAnsiTheme="minorHAnsi" w:cstheme="minorHAnsi"/>
          <w:sz w:val="18"/>
        </w:rPr>
        <w:sym w:font="Symbol" w:char="F0B0"/>
      </w:r>
      <w:r w:rsidRPr="00B4671F">
        <w:rPr>
          <w:rFonts w:asciiTheme="minorHAnsi" w:hAnsiTheme="minorHAnsi" w:cstheme="minorHAnsi"/>
          <w:sz w:val="18"/>
        </w:rPr>
        <w:t>F)</w:t>
      </w:r>
    </w:p>
    <w:p w14:paraId="41878B8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Ambient storage temperature: -20</w:t>
      </w:r>
      <w:r w:rsidRPr="00B4671F">
        <w:rPr>
          <w:rFonts w:asciiTheme="minorHAnsi" w:hAnsiTheme="minorHAnsi" w:cstheme="minorHAnsi"/>
          <w:sz w:val="18"/>
        </w:rPr>
        <w:sym w:font="Symbol" w:char="F0B0"/>
      </w:r>
      <w:r w:rsidRPr="00B4671F">
        <w:rPr>
          <w:rFonts w:asciiTheme="minorHAnsi" w:hAnsiTheme="minorHAnsi" w:cstheme="minorHAnsi"/>
          <w:sz w:val="18"/>
        </w:rPr>
        <w:t>C to 60</w:t>
      </w:r>
      <w:r w:rsidRPr="00B4671F">
        <w:rPr>
          <w:rFonts w:asciiTheme="minorHAnsi" w:hAnsiTheme="minorHAnsi" w:cstheme="minorHAnsi"/>
          <w:sz w:val="18"/>
        </w:rPr>
        <w:sym w:font="Symbol" w:char="F0B0"/>
      </w:r>
      <w:r w:rsidRPr="00B4671F">
        <w:rPr>
          <w:rFonts w:asciiTheme="minorHAnsi" w:hAnsiTheme="minorHAnsi" w:cstheme="minorHAnsi"/>
          <w:sz w:val="18"/>
        </w:rPr>
        <w:t>C (-4</w:t>
      </w:r>
      <w:r w:rsidRPr="00B4671F">
        <w:rPr>
          <w:rFonts w:asciiTheme="minorHAnsi" w:hAnsiTheme="minorHAnsi" w:cstheme="minorHAnsi"/>
          <w:sz w:val="18"/>
        </w:rPr>
        <w:sym w:font="Symbol" w:char="F0B0"/>
      </w:r>
      <w:r w:rsidRPr="00B4671F">
        <w:rPr>
          <w:rFonts w:asciiTheme="minorHAnsi" w:hAnsiTheme="minorHAnsi" w:cstheme="minorHAnsi"/>
          <w:sz w:val="18"/>
        </w:rPr>
        <w:t>F to 140</w:t>
      </w:r>
      <w:r w:rsidRPr="00B4671F">
        <w:rPr>
          <w:rFonts w:asciiTheme="minorHAnsi" w:hAnsiTheme="minorHAnsi" w:cstheme="minorHAnsi"/>
          <w:sz w:val="18"/>
        </w:rPr>
        <w:sym w:font="Symbol" w:char="F0B0"/>
      </w:r>
      <w:r w:rsidRPr="00B4671F">
        <w:rPr>
          <w:rFonts w:asciiTheme="minorHAnsi" w:hAnsiTheme="minorHAnsi" w:cstheme="minorHAnsi"/>
          <w:sz w:val="18"/>
        </w:rPr>
        <w:t>F)</w:t>
      </w:r>
    </w:p>
    <w:p w14:paraId="07FFB60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Humidity: 95% RH or less, non-condensing</w:t>
      </w:r>
    </w:p>
    <w:p w14:paraId="77F6B5B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Altitude: Up to 1000 meters (3300 feet), higher by derating</w:t>
      </w:r>
    </w:p>
    <w:p w14:paraId="4EA5BD1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Service factor: 1.0</w:t>
      </w:r>
    </w:p>
    <w:p w14:paraId="4753069F" w14:textId="77777777" w:rsidR="00145DEA" w:rsidRPr="00B4671F" w:rsidRDefault="00145DEA" w:rsidP="00145DEA">
      <w:pPr>
        <w:tabs>
          <w:tab w:val="left" w:pos="900"/>
        </w:tabs>
        <w:spacing w:before="120"/>
        <w:rPr>
          <w:rFonts w:asciiTheme="minorHAnsi" w:hAnsiTheme="minorHAnsi" w:cstheme="minorHAnsi"/>
          <w:sz w:val="18"/>
        </w:rPr>
      </w:pPr>
      <w:r w:rsidRPr="00B4671F">
        <w:rPr>
          <w:rFonts w:asciiTheme="minorHAnsi" w:hAnsiTheme="minorHAnsi" w:cstheme="minorHAnsi"/>
          <w:sz w:val="18"/>
        </w:rPr>
        <w:t>Vibration:</w:t>
      </w:r>
      <w:r w:rsidRPr="00B4671F">
        <w:rPr>
          <w:rFonts w:asciiTheme="minorHAnsi" w:hAnsiTheme="minorHAnsi" w:cstheme="minorHAnsi"/>
          <w:sz w:val="18"/>
        </w:rPr>
        <w:tab/>
        <w:t>9.81m/s</w:t>
      </w:r>
      <w:r w:rsidRPr="00B4671F">
        <w:rPr>
          <w:rFonts w:asciiTheme="minorHAnsi" w:hAnsiTheme="minorHAnsi" w:cstheme="minorHAnsi"/>
          <w:sz w:val="18"/>
          <w:vertAlign w:val="superscript"/>
        </w:rPr>
        <w:t>2</w:t>
      </w:r>
      <w:r w:rsidRPr="00B4671F">
        <w:rPr>
          <w:rFonts w:asciiTheme="minorHAnsi" w:hAnsiTheme="minorHAnsi" w:cstheme="minorHAnsi"/>
          <w:sz w:val="18"/>
        </w:rPr>
        <w:t xml:space="preserve"> (1 G) maximum at 10 to 20 Hz</w:t>
      </w:r>
      <w:r w:rsidRPr="00B4671F">
        <w:rPr>
          <w:rFonts w:asciiTheme="minorHAnsi" w:hAnsiTheme="minorHAnsi" w:cstheme="minorHAnsi"/>
          <w:sz w:val="18"/>
        </w:rPr>
        <w:br/>
      </w:r>
      <w:r w:rsidRPr="00B4671F">
        <w:rPr>
          <w:rFonts w:asciiTheme="minorHAnsi" w:hAnsiTheme="minorHAnsi" w:cstheme="minorHAnsi"/>
          <w:sz w:val="18"/>
        </w:rPr>
        <w:tab/>
        <w:t>5.9 m/s</w:t>
      </w:r>
      <w:r w:rsidRPr="00B4671F">
        <w:rPr>
          <w:rFonts w:asciiTheme="minorHAnsi" w:hAnsiTheme="minorHAnsi" w:cstheme="minorHAnsi"/>
          <w:sz w:val="18"/>
          <w:vertAlign w:val="superscript"/>
        </w:rPr>
        <w:t xml:space="preserve">2 </w:t>
      </w:r>
      <w:r w:rsidRPr="00B4671F">
        <w:rPr>
          <w:rFonts w:asciiTheme="minorHAnsi" w:hAnsiTheme="minorHAnsi" w:cstheme="minorHAnsi"/>
          <w:sz w:val="18"/>
        </w:rPr>
        <w:t>(0.6 G) at 20 Hz to 55 Hz (small HP)</w:t>
      </w:r>
      <w:r w:rsidRPr="00B4671F">
        <w:rPr>
          <w:rFonts w:asciiTheme="minorHAnsi" w:hAnsiTheme="minorHAnsi" w:cstheme="minorHAnsi"/>
          <w:sz w:val="18"/>
        </w:rPr>
        <w:br/>
      </w:r>
      <w:r w:rsidRPr="00B4671F">
        <w:rPr>
          <w:rFonts w:asciiTheme="minorHAnsi" w:hAnsiTheme="minorHAnsi" w:cstheme="minorHAnsi"/>
          <w:sz w:val="18"/>
        </w:rPr>
        <w:tab/>
        <w:t>2.0 m/s</w:t>
      </w:r>
      <w:r w:rsidRPr="00B4671F">
        <w:rPr>
          <w:rFonts w:asciiTheme="minorHAnsi" w:hAnsiTheme="minorHAnsi" w:cstheme="minorHAnsi"/>
          <w:sz w:val="18"/>
          <w:vertAlign w:val="superscript"/>
        </w:rPr>
        <w:t xml:space="preserve">2 </w:t>
      </w:r>
      <w:r w:rsidRPr="00B4671F">
        <w:rPr>
          <w:rFonts w:asciiTheme="minorHAnsi" w:hAnsiTheme="minorHAnsi" w:cstheme="minorHAnsi"/>
          <w:sz w:val="18"/>
        </w:rPr>
        <w:t>(0.2 G) at 20 Hz to 55 Hz (large HP)</w:t>
      </w:r>
    </w:p>
    <w:p w14:paraId="5731EC9C"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QUALITY ASSURANCE</w:t>
      </w:r>
      <w:bookmarkStart w:id="4" w:name="Quality"/>
      <w:bookmarkEnd w:id="4"/>
    </w:p>
    <w:p w14:paraId="314EF74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 circuit testing of all printed circuit boards is conducted to ensure proper manufacturing</w:t>
      </w:r>
    </w:p>
    <w:p w14:paraId="3D708FF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Final printed circuit board assemblies are functionally tested via computerized test equipment</w:t>
      </w:r>
    </w:p>
    <w:p w14:paraId="224FF3A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All fully assembled controls are tested with induction motor loads to assure unit specifications are met</w:t>
      </w:r>
    </w:p>
    <w:p w14:paraId="7042862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The average MTBF (Mean Time Between Failure) is 28 years</w:t>
      </w:r>
    </w:p>
    <w:p w14:paraId="4322AE56"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CONSTRUCTION</w:t>
      </w:r>
    </w:p>
    <w:p w14:paraId="2486FD6C"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Input Section- The drive power input stage converts three-phase AC line power into a fixed DC voltage via a solid-state full wave diode rectifier with MOV (Metal Oxide Varistor) surge protection. An internal 3% DC bus reactor at ratings of greater than 30HP reduces harmonics for cleaner power (optional at smaller ratings).</w:t>
      </w:r>
    </w:p>
    <w:p w14:paraId="69B4EC74"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 xml:space="preserve">Intermediate Section- The DC bus maintains a fixed, filtered DC voltage with short circuit protection as a DC supply for the drive output section. The DC bus is </w:t>
      </w:r>
      <w:r w:rsidRPr="00B4671F">
        <w:rPr>
          <w:rFonts w:asciiTheme="minorHAnsi" w:hAnsiTheme="minorHAnsi" w:cstheme="minorHAnsi"/>
          <w:sz w:val="18"/>
        </w:rPr>
        <w:lastRenderedPageBreak/>
        <w:t xml:space="preserve">monitored by drive diagnostic logic circuits to continuously protect and monitor the power components. </w:t>
      </w:r>
    </w:p>
    <w:p w14:paraId="5CDFFE46" w14:textId="77777777" w:rsidR="00145DEA" w:rsidRPr="00B4671F" w:rsidRDefault="00145DEA" w:rsidP="00145DEA">
      <w:pPr>
        <w:spacing w:before="120"/>
        <w:jc w:val="both"/>
        <w:rPr>
          <w:rFonts w:asciiTheme="minorHAnsi" w:hAnsiTheme="minorHAnsi" w:cstheme="minorHAnsi"/>
          <w:sz w:val="18"/>
        </w:rPr>
      </w:pPr>
      <w:r w:rsidRPr="00B4671F">
        <w:rPr>
          <w:rFonts w:asciiTheme="minorHAnsi" w:hAnsiTheme="minorHAnsi" w:cstheme="minorHAnsi"/>
          <w:sz w:val="18"/>
        </w:rPr>
        <w:t xml:space="preserve">Output Section- Insulated Gate Bipolar Transistors (IGBTs) convert DC bus voltage to a variable frequency, variable voltage PWM sine-coded AC output to the motor.  Use of IGBT devices allow motor noise at 60 Hz to measure less than 2 dB </w:t>
      </w:r>
      <w:r w:rsidRPr="00B4671F">
        <w:rPr>
          <w:rFonts w:asciiTheme="minorHAnsi" w:hAnsiTheme="minorHAnsi" w:cstheme="minorHAnsi"/>
          <w:sz w:val="18"/>
        </w:rPr>
        <w:br/>
        <w:t>(@ 1 meter) above that resulting from across the line operation.</w:t>
      </w:r>
    </w:p>
    <w:p w14:paraId="182A9EFF" w14:textId="6636155A"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CONSTRUCTION (continued)</w:t>
      </w:r>
    </w:p>
    <w:p w14:paraId="4EF8F988" w14:textId="77777777" w:rsidR="005F23DC" w:rsidRPr="00B4671F" w:rsidRDefault="005F23DC" w:rsidP="005F23DC">
      <w:pPr>
        <w:spacing w:before="120"/>
        <w:rPr>
          <w:rFonts w:asciiTheme="minorHAnsi" w:hAnsiTheme="minorHAnsi" w:cstheme="minorHAnsi"/>
          <w:sz w:val="18"/>
        </w:rPr>
      </w:pPr>
      <w:r>
        <w:rPr>
          <w:rFonts w:asciiTheme="minorHAnsi" w:hAnsiTheme="minorHAnsi" w:cstheme="minorHAnsi"/>
          <w:sz w:val="18"/>
        </w:rPr>
        <w:t xml:space="preserve">Available </w:t>
      </w:r>
      <w:r w:rsidRPr="00B4671F">
        <w:rPr>
          <w:rFonts w:asciiTheme="minorHAnsi" w:hAnsiTheme="minorHAnsi" w:cstheme="minorHAnsi"/>
          <w:sz w:val="18"/>
        </w:rPr>
        <w:t>horsepower ratings:</w:t>
      </w:r>
    </w:p>
    <w:p w14:paraId="1D60076E" w14:textId="5261CC46" w:rsidR="00724B8B" w:rsidRDefault="00724B8B" w:rsidP="005F23DC">
      <w:pPr>
        <w:tabs>
          <w:tab w:val="left" w:pos="720"/>
        </w:tabs>
        <w:spacing w:before="120" w:line="120" w:lineRule="auto"/>
        <w:ind w:left="720"/>
        <w:rPr>
          <w:rFonts w:asciiTheme="minorHAnsi" w:hAnsiTheme="minorHAnsi" w:cstheme="minorHAnsi"/>
          <w:sz w:val="18"/>
        </w:rPr>
      </w:pPr>
      <w:r>
        <w:rPr>
          <w:rFonts w:asciiTheme="minorHAnsi" w:hAnsiTheme="minorHAnsi" w:cstheme="minorHAnsi"/>
          <w:sz w:val="18"/>
        </w:rPr>
        <w:t>208VAC: 5</w:t>
      </w:r>
      <w:r w:rsidRPr="00B4671F">
        <w:rPr>
          <w:rFonts w:asciiTheme="minorHAnsi" w:hAnsiTheme="minorHAnsi" w:cstheme="minorHAnsi"/>
          <w:sz w:val="18"/>
        </w:rPr>
        <w:t xml:space="preserve"> thru 1</w:t>
      </w:r>
      <w:r>
        <w:rPr>
          <w:rFonts w:asciiTheme="minorHAnsi" w:hAnsiTheme="minorHAnsi" w:cstheme="minorHAnsi"/>
          <w:sz w:val="18"/>
        </w:rPr>
        <w:t>50</w:t>
      </w:r>
      <w:r w:rsidRPr="00B4671F">
        <w:rPr>
          <w:rFonts w:asciiTheme="minorHAnsi" w:hAnsiTheme="minorHAnsi" w:cstheme="minorHAnsi"/>
          <w:sz w:val="18"/>
        </w:rPr>
        <w:t xml:space="preserve"> HP</w:t>
      </w:r>
    </w:p>
    <w:p w14:paraId="4089C29A" w14:textId="42BE661C" w:rsidR="005F23DC" w:rsidRPr="00B4671F" w:rsidRDefault="005F23DC" w:rsidP="005F23DC">
      <w:pPr>
        <w:tabs>
          <w:tab w:val="left" w:pos="720"/>
        </w:tabs>
        <w:spacing w:before="120" w:line="120" w:lineRule="auto"/>
        <w:ind w:left="720"/>
        <w:rPr>
          <w:rFonts w:asciiTheme="minorHAnsi" w:hAnsiTheme="minorHAnsi" w:cstheme="minorHAnsi"/>
          <w:sz w:val="18"/>
        </w:rPr>
      </w:pPr>
      <w:r w:rsidRPr="00B4671F">
        <w:rPr>
          <w:rFonts w:asciiTheme="minorHAnsi" w:hAnsiTheme="minorHAnsi" w:cstheme="minorHAnsi"/>
          <w:sz w:val="18"/>
        </w:rPr>
        <w:t xml:space="preserve">240VAC: </w:t>
      </w:r>
      <w:r>
        <w:rPr>
          <w:rFonts w:asciiTheme="minorHAnsi" w:hAnsiTheme="minorHAnsi" w:cstheme="minorHAnsi"/>
          <w:sz w:val="18"/>
        </w:rPr>
        <w:t>5</w:t>
      </w:r>
      <w:r w:rsidRPr="00B4671F">
        <w:rPr>
          <w:rFonts w:asciiTheme="minorHAnsi" w:hAnsiTheme="minorHAnsi" w:cstheme="minorHAnsi"/>
          <w:sz w:val="18"/>
        </w:rPr>
        <w:t xml:space="preserve"> thru 1</w:t>
      </w:r>
      <w:r>
        <w:rPr>
          <w:rFonts w:asciiTheme="minorHAnsi" w:hAnsiTheme="minorHAnsi" w:cstheme="minorHAnsi"/>
          <w:sz w:val="18"/>
        </w:rPr>
        <w:t>50</w:t>
      </w:r>
      <w:r w:rsidRPr="00B4671F">
        <w:rPr>
          <w:rFonts w:asciiTheme="minorHAnsi" w:hAnsiTheme="minorHAnsi" w:cstheme="minorHAnsi"/>
          <w:sz w:val="18"/>
        </w:rPr>
        <w:t xml:space="preserve"> HP</w:t>
      </w:r>
    </w:p>
    <w:p w14:paraId="7FFB72DF" w14:textId="4DDA7421" w:rsidR="005F23DC" w:rsidRDefault="005F23DC" w:rsidP="005F23DC">
      <w:pPr>
        <w:tabs>
          <w:tab w:val="left" w:pos="720"/>
        </w:tabs>
        <w:spacing w:before="120" w:line="120" w:lineRule="auto"/>
        <w:ind w:left="720"/>
        <w:rPr>
          <w:rFonts w:asciiTheme="minorHAnsi" w:hAnsiTheme="minorHAnsi" w:cstheme="minorHAnsi"/>
          <w:sz w:val="18"/>
        </w:rPr>
      </w:pPr>
      <w:r w:rsidRPr="00B4671F">
        <w:rPr>
          <w:rFonts w:asciiTheme="minorHAnsi" w:hAnsiTheme="minorHAnsi" w:cstheme="minorHAnsi"/>
          <w:sz w:val="18"/>
        </w:rPr>
        <w:t xml:space="preserve">480VAC: </w:t>
      </w:r>
      <w:r>
        <w:rPr>
          <w:rFonts w:asciiTheme="minorHAnsi" w:hAnsiTheme="minorHAnsi" w:cstheme="minorHAnsi"/>
          <w:sz w:val="18"/>
        </w:rPr>
        <w:t>5</w:t>
      </w:r>
      <w:r w:rsidRPr="00B4671F">
        <w:rPr>
          <w:rFonts w:asciiTheme="minorHAnsi" w:hAnsiTheme="minorHAnsi" w:cstheme="minorHAnsi"/>
          <w:sz w:val="18"/>
        </w:rPr>
        <w:t xml:space="preserve"> thru </w:t>
      </w:r>
      <w:r>
        <w:rPr>
          <w:rFonts w:asciiTheme="minorHAnsi" w:hAnsiTheme="minorHAnsi" w:cstheme="minorHAnsi"/>
          <w:sz w:val="18"/>
        </w:rPr>
        <w:t>600</w:t>
      </w:r>
      <w:r w:rsidRPr="00B4671F">
        <w:rPr>
          <w:rFonts w:asciiTheme="minorHAnsi" w:hAnsiTheme="minorHAnsi" w:cstheme="minorHAnsi"/>
          <w:sz w:val="18"/>
        </w:rPr>
        <w:t xml:space="preserve"> HP</w:t>
      </w:r>
    </w:p>
    <w:p w14:paraId="69DFE84C" w14:textId="77777777" w:rsidR="00145DEA" w:rsidRPr="00B4671F" w:rsidRDefault="00145DEA" w:rsidP="00145DEA">
      <w:pPr>
        <w:tabs>
          <w:tab w:val="left" w:pos="720"/>
        </w:tabs>
        <w:spacing w:before="120"/>
        <w:rPr>
          <w:rFonts w:asciiTheme="minorHAnsi" w:hAnsiTheme="minorHAnsi" w:cstheme="minorHAnsi"/>
          <w:sz w:val="18"/>
        </w:rPr>
      </w:pPr>
      <w:r w:rsidRPr="00B4671F">
        <w:rPr>
          <w:rFonts w:asciiTheme="minorHAnsi" w:hAnsiTheme="minorHAnsi" w:cstheme="minorHAnsi"/>
          <w:sz w:val="18"/>
        </w:rPr>
        <w:t>Microprocessor based control circuit uses non-volatile memory (NVRAM) so all programming data is saved when the drive is disconnected from power</w:t>
      </w:r>
    </w:p>
    <w:p w14:paraId="4DDF8A2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Current transformers detect the output current for motor control and protective functions</w:t>
      </w:r>
    </w:p>
    <w:p w14:paraId="13C4764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Multi-language 5-line 16-character LCD operator keypad with real time clock. Provides local programming, </w:t>
      </w:r>
      <w:r>
        <w:rPr>
          <w:rFonts w:asciiTheme="minorHAnsi" w:hAnsiTheme="minorHAnsi" w:cstheme="minorHAnsi"/>
          <w:sz w:val="18"/>
        </w:rPr>
        <w:t>hand/auto control</w:t>
      </w:r>
      <w:r w:rsidRPr="00B4671F">
        <w:rPr>
          <w:rFonts w:asciiTheme="minorHAnsi" w:hAnsiTheme="minorHAnsi" w:cstheme="minorHAnsi"/>
          <w:sz w:val="18"/>
        </w:rPr>
        <w:t>, monitoring, speed reference</w:t>
      </w:r>
      <w:r>
        <w:rPr>
          <w:rFonts w:asciiTheme="minorHAnsi" w:hAnsiTheme="minorHAnsi" w:cstheme="minorHAnsi"/>
          <w:sz w:val="18"/>
        </w:rPr>
        <w:t xml:space="preserve">, PID setpoint </w:t>
      </w:r>
      <w:r w:rsidRPr="00B4671F">
        <w:rPr>
          <w:rFonts w:asciiTheme="minorHAnsi" w:hAnsiTheme="minorHAnsi" w:cstheme="minorHAnsi"/>
          <w:sz w:val="18"/>
        </w:rPr>
        <w:t xml:space="preserve">and reset commands. </w:t>
      </w:r>
    </w:p>
    <w:p w14:paraId="72FB4A4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Customizable display of readouts including output frequency, output voltage, output current, output power, DC bus voltage, PI </w:t>
      </w:r>
      <w:r>
        <w:rPr>
          <w:rFonts w:asciiTheme="minorHAnsi" w:hAnsiTheme="minorHAnsi" w:cstheme="minorHAnsi"/>
          <w:sz w:val="18"/>
        </w:rPr>
        <w:t>transducer</w:t>
      </w:r>
      <w:r w:rsidRPr="00B4671F">
        <w:rPr>
          <w:rFonts w:asciiTheme="minorHAnsi" w:hAnsiTheme="minorHAnsi" w:cstheme="minorHAnsi"/>
          <w:sz w:val="18"/>
        </w:rPr>
        <w:t xml:space="preserve"> and fault status. Includes parameter settings copy backup function.</w:t>
      </w:r>
    </w:p>
    <w:p w14:paraId="2D5D6B9F"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Built-In real time clock for time/date stamping of fault events along with timer functions for starting, stopping and speed changes without the need for external controls</w:t>
      </w:r>
    </w:p>
    <w:p w14:paraId="73F686E7"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Removable I/O terminal board has backup memory. All parameter changes are automatically saved to both the main control board and the I/O board. Leave I/O wiring connected when replacing a drive</w:t>
      </w:r>
    </w:p>
    <w:p w14:paraId="53A24B72" w14:textId="77777777" w:rsidR="00145DEA" w:rsidRPr="00B4671F" w:rsidRDefault="00145DEA" w:rsidP="00145DEA">
      <w:pPr>
        <w:pStyle w:val="BodyText"/>
        <w:spacing w:before="120"/>
        <w:rPr>
          <w:rFonts w:asciiTheme="minorHAnsi" w:hAnsiTheme="minorHAnsi" w:cstheme="minorHAnsi"/>
          <w:color w:val="auto"/>
        </w:rPr>
      </w:pPr>
      <w:r w:rsidRPr="00B4671F">
        <w:rPr>
          <w:rFonts w:asciiTheme="minorHAnsi" w:hAnsiTheme="minorHAnsi" w:cstheme="minorHAnsi"/>
          <w:color w:val="auto"/>
        </w:rPr>
        <w:t>Easy to remove DC voltage heat sink cooling fans with programmable on/off control</w:t>
      </w:r>
    </w:p>
    <w:p w14:paraId="1435344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Zero side clearance mounting capability for space savings</w:t>
      </w:r>
    </w:p>
    <w:p w14:paraId="58223AF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 mounting with heatsink out the back of the enclosure</w:t>
      </w:r>
    </w:p>
    <w:p w14:paraId="343BF22A" w14:textId="77777777" w:rsidR="00145DEA" w:rsidRPr="00B4671F" w:rsidRDefault="00145DEA" w:rsidP="00145DEA">
      <w:pPr>
        <w:pStyle w:val="BodyText"/>
        <w:spacing w:before="120"/>
        <w:rPr>
          <w:rFonts w:asciiTheme="minorHAnsi" w:hAnsiTheme="minorHAnsi" w:cstheme="minorHAnsi"/>
          <w:color w:val="auto"/>
        </w:rPr>
      </w:pPr>
      <w:r w:rsidRPr="00B4671F">
        <w:rPr>
          <w:rFonts w:asciiTheme="minorHAnsi" w:hAnsiTheme="minorHAnsi" w:cstheme="minorHAnsi"/>
          <w:color w:val="auto"/>
        </w:rPr>
        <w:t>USB Type B port for quick and easy PC Connection</w:t>
      </w:r>
    </w:p>
    <w:p w14:paraId="7AC5FB16"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PROTECTION</w:t>
      </w:r>
      <w:bookmarkStart w:id="5" w:name="Protection"/>
      <w:bookmarkEnd w:id="5"/>
    </w:p>
    <w:p w14:paraId="183E864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Output current overload rating: 120% of drive’s continuous current rating for 60 seconds</w:t>
      </w:r>
    </w:p>
    <w:p w14:paraId="31B26BC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Output short circuit protection</w:t>
      </w:r>
    </w:p>
    <w:p w14:paraId="24DD48D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Current limited stall prevention (overload trip prevention) during acceleration, deceleration, and run conditions</w:t>
      </w:r>
    </w:p>
    <w:p w14:paraId="583F7B7A"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Optically isolated operator keypad controls</w:t>
      </w:r>
    </w:p>
    <w:p w14:paraId="1670D35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Fault display with time stamp storage of last 10 faults</w:t>
      </w:r>
    </w:p>
    <w:p w14:paraId="01683FD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Motor hunting prevention function</w:t>
      </w:r>
    </w:p>
    <w:p w14:paraId="176509E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Electronic ground fault protection</w:t>
      </w:r>
    </w:p>
    <w:p w14:paraId="1A396F4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Electronic thermal motor overload protection (UL approved)</w:t>
      </w:r>
    </w:p>
    <w:p w14:paraId="286F016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DC bus charge indication</w:t>
      </w:r>
    </w:p>
    <w:p w14:paraId="4594846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Heat sink over temperature protection</w:t>
      </w:r>
    </w:p>
    <w:p w14:paraId="6DA807F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Cooling fan operation hours monitor</w:t>
      </w:r>
    </w:p>
    <w:p w14:paraId="6245AAA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Input/output phase loss protection</w:t>
      </w:r>
    </w:p>
    <w:p w14:paraId="25AFA28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Reverse prohibit function</w:t>
      </w:r>
    </w:p>
    <w:p w14:paraId="5DFBE0AD"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Short circuit withstand rating of 100K amps RMS</w:t>
      </w:r>
    </w:p>
    <w:p w14:paraId="22E72471"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Proof of flow/loss of flow detection</w:t>
      </w:r>
    </w:p>
    <w:p w14:paraId="186DC37E" w14:textId="77777777" w:rsidR="00145DEA" w:rsidRDefault="00145DEA" w:rsidP="00145DEA">
      <w:pPr>
        <w:spacing w:before="120"/>
        <w:rPr>
          <w:rFonts w:asciiTheme="minorHAnsi" w:hAnsiTheme="minorHAnsi" w:cstheme="minorHAnsi"/>
          <w:sz w:val="18"/>
        </w:rPr>
      </w:pPr>
      <w:proofErr w:type="spellStart"/>
      <w:r>
        <w:rPr>
          <w:rFonts w:asciiTheme="minorHAnsi" w:hAnsiTheme="minorHAnsi" w:cstheme="minorHAnsi"/>
          <w:sz w:val="18"/>
        </w:rPr>
        <w:t>Overtorque</w:t>
      </w:r>
      <w:proofErr w:type="spellEnd"/>
      <w:r>
        <w:rPr>
          <w:rFonts w:asciiTheme="minorHAnsi" w:hAnsiTheme="minorHAnsi" w:cstheme="minorHAnsi"/>
          <w:sz w:val="18"/>
        </w:rPr>
        <w:t>/</w:t>
      </w:r>
      <w:proofErr w:type="spellStart"/>
      <w:r>
        <w:rPr>
          <w:rFonts w:asciiTheme="minorHAnsi" w:hAnsiTheme="minorHAnsi" w:cstheme="minorHAnsi"/>
          <w:sz w:val="18"/>
        </w:rPr>
        <w:t>undertorque</w:t>
      </w:r>
      <w:proofErr w:type="spellEnd"/>
      <w:r>
        <w:rPr>
          <w:rFonts w:asciiTheme="minorHAnsi" w:hAnsiTheme="minorHAnsi" w:cstheme="minorHAnsi"/>
          <w:sz w:val="18"/>
        </w:rPr>
        <w:t xml:space="preserve"> detection</w:t>
      </w:r>
    </w:p>
    <w:p w14:paraId="45F17457"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Reverse prohibit selectable</w:t>
      </w:r>
    </w:p>
    <w:p w14:paraId="5B0916F4"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OPERATION</w:t>
      </w:r>
      <w:bookmarkStart w:id="6" w:name="Operation"/>
      <w:bookmarkEnd w:id="6"/>
    </w:p>
    <w:p w14:paraId="06C2775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Over 100 programmable functions with resettable factory fan and pump presets</w:t>
      </w:r>
    </w:p>
    <w:p w14:paraId="6D682EB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User parameter settings initialization for re-establishing project specific parameter settings</w:t>
      </w:r>
    </w:p>
    <w:p w14:paraId="50D64ACC"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Output frequency and speed display can be programmed for speed-related and control indications including: Hz, RPM, % or custom units</w:t>
      </w:r>
    </w:p>
    <w:p w14:paraId="4800663A" w14:textId="77777777" w:rsidR="00145DEA" w:rsidRDefault="00145DEA" w:rsidP="00145DEA">
      <w:pPr>
        <w:spacing w:before="120"/>
        <w:rPr>
          <w:rFonts w:asciiTheme="minorHAnsi" w:hAnsiTheme="minorHAnsi" w:cstheme="minorHAnsi"/>
          <w:sz w:val="18"/>
        </w:rPr>
      </w:pPr>
      <w:r>
        <w:rPr>
          <w:rFonts w:asciiTheme="minorHAnsi" w:hAnsiTheme="minorHAnsi" w:cstheme="minorHAnsi"/>
          <w:sz w:val="18"/>
        </w:rPr>
        <w:t xml:space="preserve">PID setpoint and feedback can be programmed to be displayed in engineering unit including PSI, Pa, Bar, WC, Hg, ft, m, deg F, deg C, %, </w:t>
      </w:r>
      <w:proofErr w:type="spellStart"/>
      <w:r>
        <w:rPr>
          <w:rFonts w:asciiTheme="minorHAnsi" w:hAnsiTheme="minorHAnsi" w:cstheme="minorHAnsi"/>
          <w:sz w:val="18"/>
        </w:rPr>
        <w:t>kPA</w:t>
      </w:r>
      <w:proofErr w:type="spellEnd"/>
      <w:r>
        <w:rPr>
          <w:rFonts w:asciiTheme="minorHAnsi" w:hAnsiTheme="minorHAnsi" w:cstheme="minorHAnsi"/>
          <w:sz w:val="18"/>
        </w:rPr>
        <w:t>, GPM, GPH, CFM, CMH, AFY or custom unit</w:t>
      </w:r>
    </w:p>
    <w:p w14:paraId="525E8B0C" w14:textId="77777777" w:rsidR="00145DEA" w:rsidRPr="00B4671F" w:rsidRDefault="00145DEA" w:rsidP="00145DEA">
      <w:pPr>
        <w:spacing w:before="120"/>
        <w:rPr>
          <w:rFonts w:asciiTheme="minorHAnsi" w:hAnsiTheme="minorHAnsi" w:cstheme="minorHAnsi"/>
          <w:sz w:val="18"/>
        </w:rPr>
      </w:pPr>
      <w:r>
        <w:rPr>
          <w:rFonts w:asciiTheme="minorHAnsi" w:hAnsiTheme="minorHAnsi" w:cstheme="minorHAnsi"/>
          <w:sz w:val="18"/>
        </w:rPr>
        <w:t>PID system regulation</w:t>
      </w:r>
    </w:p>
    <w:p w14:paraId="10092C3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Power loss ride-thru (2 seconds capable)</w:t>
      </w:r>
    </w:p>
    <w:p w14:paraId="4AF31B0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Time delay on start, peak avoidance</w:t>
      </w:r>
    </w:p>
    <w:p w14:paraId="6B614AA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 accepts either a direct acting or a reverse acting speed command signal</w:t>
      </w:r>
    </w:p>
    <w:p w14:paraId="0E7940A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Bi-directional speed search capability allows starting into a rotating load. Two types: current detection and residual voltage detection</w:t>
      </w:r>
    </w:p>
    <w:p w14:paraId="3E612A2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Ramp-to-stop or coast-to-stop selection</w:t>
      </w:r>
    </w:p>
    <w:p w14:paraId="309B7C8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Auto restart capability: 0 to 10 attempts with adjustable delay time between attempts</w:t>
      </w:r>
    </w:p>
    <w:p w14:paraId="580516C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One custom selectable Volts/Hertz pattern and multiple preset Volts/Hertz patterns</w:t>
      </w:r>
    </w:p>
    <w:p w14:paraId="5647413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Analog</w:t>
      </w:r>
      <w:r>
        <w:rPr>
          <w:rFonts w:asciiTheme="minorHAnsi" w:hAnsiTheme="minorHAnsi" w:cstheme="minorHAnsi"/>
          <w:sz w:val="18"/>
        </w:rPr>
        <w:t xml:space="preserve"> </w:t>
      </w:r>
      <w:r w:rsidRPr="00B4671F">
        <w:rPr>
          <w:rFonts w:asciiTheme="minorHAnsi" w:hAnsiTheme="minorHAnsi" w:cstheme="minorHAnsi"/>
          <w:sz w:val="18"/>
        </w:rPr>
        <w:t>reference signals have adjustable bias and gain</w:t>
      </w:r>
    </w:p>
    <w:p w14:paraId="069E611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Automatic energy savings, reduced voltage operation</w:t>
      </w:r>
    </w:p>
    <w:p w14:paraId="04FF24A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While the drive is running, operational changes in control and display functions are possible including:</w:t>
      </w:r>
    </w:p>
    <w:p w14:paraId="4B2D8264" w14:textId="77777777" w:rsidR="00145DEA" w:rsidRPr="00B4671F" w:rsidRDefault="00145DEA" w:rsidP="00145DEA">
      <w:pPr>
        <w:spacing w:before="120"/>
        <w:ind w:left="720"/>
        <w:rPr>
          <w:rFonts w:asciiTheme="minorHAnsi" w:hAnsiTheme="minorHAnsi" w:cstheme="minorHAnsi"/>
          <w:sz w:val="18"/>
        </w:rPr>
      </w:pPr>
      <w:r>
        <w:rPr>
          <w:rFonts w:asciiTheme="minorHAnsi" w:hAnsiTheme="minorHAnsi" w:cstheme="minorHAnsi"/>
          <w:sz w:val="18"/>
        </w:rPr>
        <w:lastRenderedPageBreak/>
        <w:t>PID setpoint</w:t>
      </w:r>
      <w:r>
        <w:rPr>
          <w:rFonts w:asciiTheme="minorHAnsi" w:hAnsiTheme="minorHAnsi" w:cstheme="minorHAnsi"/>
          <w:sz w:val="18"/>
        </w:rPr>
        <w:br/>
      </w:r>
      <w:r w:rsidRPr="00B4671F">
        <w:rPr>
          <w:rFonts w:asciiTheme="minorHAnsi" w:hAnsiTheme="minorHAnsi" w:cstheme="minorHAnsi"/>
          <w:sz w:val="18"/>
        </w:rPr>
        <w:t>Frequency reference command</w:t>
      </w:r>
      <w:r w:rsidRPr="00B4671F">
        <w:rPr>
          <w:rFonts w:asciiTheme="minorHAnsi" w:hAnsiTheme="minorHAnsi" w:cstheme="minorHAnsi"/>
          <w:sz w:val="18"/>
        </w:rPr>
        <w:br/>
        <w:t>Start/stop commands</w:t>
      </w:r>
      <w:r w:rsidRPr="00B4671F">
        <w:rPr>
          <w:rFonts w:asciiTheme="minorHAnsi" w:hAnsiTheme="minorHAnsi" w:cstheme="minorHAnsi"/>
          <w:sz w:val="18"/>
        </w:rPr>
        <w:br/>
        <w:t>Acceleration time (0 to 6000 seconds)</w:t>
      </w:r>
      <w:r w:rsidRPr="00B4671F">
        <w:rPr>
          <w:rFonts w:asciiTheme="minorHAnsi" w:hAnsiTheme="minorHAnsi" w:cstheme="minorHAnsi"/>
          <w:sz w:val="18"/>
        </w:rPr>
        <w:br/>
        <w:t>Deceleration time (0 to 6000 seconds)</w:t>
      </w:r>
      <w:r w:rsidRPr="00B4671F">
        <w:rPr>
          <w:rFonts w:asciiTheme="minorHAnsi" w:hAnsiTheme="minorHAnsi" w:cstheme="minorHAnsi"/>
          <w:sz w:val="18"/>
        </w:rPr>
        <w:br/>
        <w:t>Monitor displays</w:t>
      </w:r>
      <w:r w:rsidRPr="00B4671F">
        <w:rPr>
          <w:rFonts w:asciiTheme="minorHAnsi" w:hAnsiTheme="minorHAnsi" w:cstheme="minorHAnsi"/>
          <w:sz w:val="18"/>
        </w:rPr>
        <w:br/>
        <w:t>Remove the operator keypad</w:t>
      </w:r>
    </w:p>
    <w:p w14:paraId="2BF015DD"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PRODUCT FEATURES</w:t>
      </w:r>
      <w:bookmarkStart w:id="7" w:name="Features"/>
      <w:bookmarkEnd w:id="7"/>
    </w:p>
    <w:p w14:paraId="3483897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Displacement power factor: 0.98 throughout the motor speed range</w:t>
      </w:r>
    </w:p>
    <w:p w14:paraId="353D6D5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Drive efficiency: 96% at half-speed; 98% at full-speed</w:t>
      </w:r>
    </w:p>
    <w:p w14:paraId="1097F3DA"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Starting torque capability: 150% from 3 Hz</w:t>
      </w:r>
    </w:p>
    <w:p w14:paraId="3072BED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Speed control range: 40:1</w:t>
      </w:r>
    </w:p>
    <w:p w14:paraId="3D105DB4"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 xml:space="preserve">Carrier frequency: adjustable from 1 kHz to 15 kHz </w:t>
      </w:r>
    </w:p>
    <w:p w14:paraId="37E7982F" w14:textId="77777777" w:rsidR="00145DEA" w:rsidRPr="00B4671F" w:rsidRDefault="00145DEA" w:rsidP="00145DEA">
      <w:pPr>
        <w:pStyle w:val="BodyText2"/>
        <w:spacing w:before="120"/>
        <w:rPr>
          <w:rFonts w:asciiTheme="minorHAnsi" w:hAnsiTheme="minorHAnsi" w:cstheme="minorHAnsi"/>
        </w:rPr>
      </w:pPr>
      <w:r w:rsidRPr="00B4671F">
        <w:rPr>
          <w:rFonts w:asciiTheme="minorHAnsi" w:hAnsiTheme="minorHAnsi" w:cstheme="minorHAnsi"/>
        </w:rPr>
        <w:t>Input phase insensitive; sequencing of the three phase input is unnecessary</w:t>
      </w:r>
    </w:p>
    <w:p w14:paraId="4AC61C1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Voltmeter, ammeter, kilowatt meter, elapsed run time meter and heatsink temperature monitoring functions</w:t>
      </w:r>
    </w:p>
    <w:p w14:paraId="2D30701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Two internal (PI) Controls</w:t>
      </w:r>
      <w:r>
        <w:rPr>
          <w:rFonts w:asciiTheme="minorHAnsi" w:hAnsiTheme="minorHAnsi" w:cstheme="minorHAnsi"/>
          <w:sz w:val="18"/>
        </w:rPr>
        <w:t>:</w:t>
      </w:r>
    </w:p>
    <w:p w14:paraId="364975CE" w14:textId="77777777" w:rsidR="00145DEA" w:rsidRPr="00B4671F" w:rsidRDefault="00145DEA" w:rsidP="00145DEA">
      <w:pPr>
        <w:pStyle w:val="ListParagraph"/>
        <w:numPr>
          <w:ilvl w:val="0"/>
          <w:numId w:val="1"/>
        </w:numPr>
        <w:spacing w:before="120"/>
        <w:rPr>
          <w:rFonts w:asciiTheme="minorHAnsi" w:hAnsiTheme="minorHAnsi" w:cstheme="minorHAnsi"/>
          <w:sz w:val="18"/>
        </w:rPr>
      </w:pPr>
      <w:r w:rsidRPr="00B4671F">
        <w:rPr>
          <w:rFonts w:asciiTheme="minorHAnsi" w:hAnsiTheme="minorHAnsi" w:cstheme="minorHAnsi"/>
          <w:sz w:val="18"/>
        </w:rPr>
        <w:t>Drive internal PI closed loop control with selectable engineering units</w:t>
      </w:r>
    </w:p>
    <w:p w14:paraId="3B3929F1" w14:textId="77777777" w:rsidR="00145DEA" w:rsidRPr="00B4671F" w:rsidRDefault="00145DEA" w:rsidP="00145DEA">
      <w:pPr>
        <w:pStyle w:val="ListParagraph"/>
        <w:numPr>
          <w:ilvl w:val="0"/>
          <w:numId w:val="1"/>
        </w:numPr>
        <w:spacing w:before="120"/>
        <w:rPr>
          <w:rFonts w:asciiTheme="minorHAnsi" w:hAnsiTheme="minorHAnsi" w:cstheme="minorHAnsi"/>
          <w:sz w:val="18"/>
        </w:rPr>
      </w:pPr>
      <w:r w:rsidRPr="00B4671F">
        <w:rPr>
          <w:rFonts w:asciiTheme="minorHAnsi" w:hAnsiTheme="minorHAnsi" w:cstheme="minorHAnsi"/>
          <w:sz w:val="18"/>
        </w:rPr>
        <w:t>Independent PI control of external devices</w:t>
      </w:r>
    </w:p>
    <w:p w14:paraId="1B0ACEA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Differential PI feedback feature</w:t>
      </w:r>
    </w:p>
    <w:p w14:paraId="08A7B1AC"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Sleep function in both closed loop and open loop control</w:t>
      </w:r>
    </w:p>
    <w:p w14:paraId="2457B966" w14:textId="77777777" w:rsidR="00145DEA" w:rsidRDefault="00145DEA" w:rsidP="00145DEA">
      <w:pPr>
        <w:spacing w:before="120"/>
        <w:rPr>
          <w:rFonts w:asciiTheme="minorHAnsi" w:hAnsiTheme="minorHAnsi" w:cstheme="minorHAnsi"/>
          <w:sz w:val="18"/>
        </w:rPr>
      </w:pPr>
      <w:r w:rsidRPr="00B4671F">
        <w:rPr>
          <w:rFonts w:asciiTheme="minorHAnsi" w:hAnsiTheme="minorHAnsi" w:cstheme="minorHAnsi"/>
          <w:sz w:val="18"/>
        </w:rPr>
        <w:t>Feedback signal low pass filter</w:t>
      </w:r>
    </w:p>
    <w:p w14:paraId="54705472"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Optional network communications include:</w:t>
      </w:r>
    </w:p>
    <w:p w14:paraId="746483CF" w14:textId="77777777" w:rsidR="00145DEA" w:rsidRDefault="00145DEA" w:rsidP="00145DEA">
      <w:pPr>
        <w:spacing w:before="120" w:line="120" w:lineRule="auto"/>
        <w:ind w:left="720"/>
        <w:rPr>
          <w:rFonts w:asciiTheme="minorHAnsi" w:hAnsiTheme="minorHAnsi" w:cstheme="minorHAnsi"/>
          <w:sz w:val="18"/>
        </w:rPr>
      </w:pPr>
      <w:proofErr w:type="spellStart"/>
      <w:r w:rsidRPr="001A1C6D">
        <w:rPr>
          <w:rFonts w:asciiTheme="minorHAnsi" w:hAnsiTheme="minorHAnsi" w:cstheme="minorHAnsi"/>
          <w:sz w:val="18"/>
        </w:rPr>
        <w:t>EtherNet</w:t>
      </w:r>
      <w:proofErr w:type="spellEnd"/>
      <w:r w:rsidRPr="001A1C6D">
        <w:rPr>
          <w:rFonts w:asciiTheme="minorHAnsi" w:hAnsiTheme="minorHAnsi" w:cstheme="minorHAnsi"/>
          <w:sz w:val="18"/>
        </w:rPr>
        <w:t>/IP</w:t>
      </w:r>
    </w:p>
    <w:p w14:paraId="4F2199B4" w14:textId="77777777" w:rsidR="00145DEA" w:rsidRDefault="00145DEA" w:rsidP="00145DEA">
      <w:pPr>
        <w:spacing w:before="120" w:line="120" w:lineRule="auto"/>
        <w:ind w:left="720"/>
        <w:rPr>
          <w:rFonts w:asciiTheme="minorHAnsi" w:hAnsiTheme="minorHAnsi" w:cstheme="minorHAnsi"/>
          <w:sz w:val="18"/>
        </w:rPr>
      </w:pPr>
      <w:proofErr w:type="spellStart"/>
      <w:r w:rsidRPr="001A1C6D">
        <w:rPr>
          <w:rFonts w:asciiTheme="minorHAnsi" w:hAnsiTheme="minorHAnsi" w:cstheme="minorHAnsi"/>
          <w:sz w:val="18"/>
        </w:rPr>
        <w:t>EtherNet</w:t>
      </w:r>
      <w:proofErr w:type="spellEnd"/>
      <w:r w:rsidRPr="001A1C6D">
        <w:rPr>
          <w:rFonts w:asciiTheme="minorHAnsi" w:hAnsiTheme="minorHAnsi" w:cstheme="minorHAnsi"/>
          <w:sz w:val="18"/>
        </w:rPr>
        <w:t>/IP dual port</w:t>
      </w:r>
    </w:p>
    <w:p w14:paraId="571271D2"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Modbus/TCP</w:t>
      </w:r>
    </w:p>
    <w:p w14:paraId="79A5608C"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Modbus/TCP dual port</w:t>
      </w:r>
    </w:p>
    <w:p w14:paraId="5875E434"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BACnet MSTP</w:t>
      </w:r>
    </w:p>
    <w:p w14:paraId="3DC076C8"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APOGEE/METASYS</w:t>
      </w:r>
    </w:p>
    <w:p w14:paraId="1B99B2F8"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Self-regulating lead/lag control for multiple drives (up to 5 fans or pumps)</w:t>
      </w:r>
    </w:p>
    <w:p w14:paraId="7273A58A"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Drive/motor alternation control (share motor run time for lead drive/motor)</w:t>
      </w:r>
    </w:p>
    <w:p w14:paraId="59A289FB"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Up to four PID setpoints</w:t>
      </w:r>
    </w:p>
    <w:p w14:paraId="4B943CEC"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Enhance pump control features:</w:t>
      </w:r>
    </w:p>
    <w:p w14:paraId="10F2024E" w14:textId="77777777" w:rsidR="00145DEA"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Easy sleep/wakeup PID setup</w:t>
      </w:r>
    </w:p>
    <w:p w14:paraId="2F4F1246"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No flow/deadhead protection</w:t>
      </w:r>
    </w:p>
    <w:p w14:paraId="077CDA28"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Submersible motor thrust bearing control</w:t>
      </w:r>
    </w:p>
    <w:p w14:paraId="5BC9D206"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Automatic system restart</w:t>
      </w:r>
    </w:p>
    <w:p w14:paraId="688B116F"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Sleep boost</w:t>
      </w:r>
    </w:p>
    <w:p w14:paraId="3A28C6B0"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Low and high pressure feedback detection</w:t>
      </w:r>
    </w:p>
    <w:p w14:paraId="495B0EFA"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Power loss utility start delay timer</w:t>
      </w:r>
    </w:p>
    <w:p w14:paraId="455A59C6"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Loss of prime (LOP)/pump dry-run protection</w:t>
      </w:r>
    </w:p>
    <w:p w14:paraId="3632C950"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Pre-charge control (controlled pipe fill)</w:t>
      </w:r>
    </w:p>
    <w:p w14:paraId="5561C75F"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Optional dual transducer feedback for redundancy</w:t>
      </w:r>
    </w:p>
    <w:p w14:paraId="232A6207"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Impeller de-scaling/de-ragging control</w:t>
      </w:r>
    </w:p>
    <w:p w14:paraId="2BFF6A34"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Low city, low/high water alarm digital input selections</w:t>
      </w:r>
    </w:p>
    <w:p w14:paraId="009A278F"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Draw down start level selection for PID setpoint</w:t>
      </w:r>
    </w:p>
    <w:p w14:paraId="34EC442F" w14:textId="77777777" w:rsidR="00145DEA" w:rsidRPr="001A1C6D" w:rsidRDefault="00145DEA" w:rsidP="00145DEA">
      <w:pPr>
        <w:spacing w:before="120"/>
        <w:rPr>
          <w:rFonts w:asciiTheme="minorHAnsi" w:hAnsiTheme="minorHAnsi" w:cstheme="minorHAnsi"/>
          <w:sz w:val="18"/>
        </w:rPr>
      </w:pPr>
      <w:r w:rsidRPr="001A1C6D">
        <w:rPr>
          <w:rFonts w:asciiTheme="minorHAnsi" w:hAnsiTheme="minorHAnsi" w:cstheme="minorHAnsi"/>
          <w:sz w:val="18"/>
        </w:rPr>
        <w:t>Contactor Multiplexing features:</w:t>
      </w:r>
    </w:p>
    <w:p w14:paraId="6700917F" w14:textId="77777777" w:rsidR="00145DEA" w:rsidRPr="001A1C6D" w:rsidRDefault="00145DEA" w:rsidP="00145DEA">
      <w:pPr>
        <w:spacing w:before="120"/>
        <w:ind w:left="720"/>
        <w:rPr>
          <w:rFonts w:asciiTheme="minorHAnsi" w:hAnsiTheme="minorHAnsi" w:cstheme="minorHAnsi"/>
          <w:sz w:val="18"/>
        </w:rPr>
      </w:pPr>
      <w:r w:rsidRPr="001A1C6D">
        <w:rPr>
          <w:rFonts w:asciiTheme="minorHAnsi" w:hAnsiTheme="minorHAnsi" w:cstheme="minorHAnsi"/>
          <w:sz w:val="18"/>
        </w:rPr>
        <w:t>Stage/de-stage control – add/remove drive based on feedback or output frequency</w:t>
      </w:r>
    </w:p>
    <w:p w14:paraId="1BDA92FD"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Speed reduction after lag pump staging</w:t>
      </w:r>
    </w:p>
    <w:p w14:paraId="2B45A79D"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Setpoint boost after de-staging</w:t>
      </w:r>
    </w:p>
    <w:p w14:paraId="2A3BF240" w14:textId="77777777" w:rsidR="00145DEA" w:rsidRPr="001A1C6D"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Hard current limit</w:t>
      </w:r>
    </w:p>
    <w:p w14:paraId="58C94E46" w14:textId="77777777" w:rsidR="00145DEA" w:rsidRPr="00B4671F" w:rsidRDefault="00145DEA" w:rsidP="00145DEA">
      <w:pPr>
        <w:spacing w:before="120" w:line="120" w:lineRule="auto"/>
        <w:ind w:left="720"/>
        <w:rPr>
          <w:rFonts w:asciiTheme="minorHAnsi" w:hAnsiTheme="minorHAnsi" w:cstheme="minorHAnsi"/>
          <w:sz w:val="18"/>
        </w:rPr>
      </w:pPr>
      <w:r w:rsidRPr="001A1C6D">
        <w:rPr>
          <w:rFonts w:asciiTheme="minorHAnsi" w:hAnsiTheme="minorHAnsi" w:cstheme="minorHAnsi"/>
          <w:sz w:val="18"/>
        </w:rPr>
        <w:t>Back spin timer</w:t>
      </w:r>
    </w:p>
    <w:p w14:paraId="3DCCC92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Feedback signal loss detection with selectable response</w:t>
      </w:r>
    </w:p>
    <w:p w14:paraId="744D51A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Feedback signal inverse capability</w:t>
      </w:r>
    </w:p>
    <w:p w14:paraId="5541686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Feedback transmitter power supply: 24 VDC, 150 mA </w:t>
      </w:r>
    </w:p>
    <w:p w14:paraId="494E117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Input and output terminal status monitors</w:t>
      </w:r>
    </w:p>
    <w:p w14:paraId="53005C2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Diagnostic fault/alarm indicators with dedicated contacts</w:t>
      </w:r>
    </w:p>
    <w:p w14:paraId="4FDCACF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 S-curve soft start / soft stop capability</w:t>
      </w:r>
    </w:p>
    <w:p w14:paraId="5FE48DA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Network communication loss detection with selectable response</w:t>
      </w:r>
    </w:p>
    <w:p w14:paraId="5E1ACDD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Up/down motor operated pot (MOP) floating point control </w:t>
      </w:r>
    </w:p>
    <w:p w14:paraId="4557248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17 preset speeds</w:t>
      </w:r>
    </w:p>
    <w:p w14:paraId="3B20C86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Critical frequency rejection capability: 3 selectable, adjustable bandwidths</w:t>
      </w:r>
    </w:p>
    <w:p w14:paraId="73B3DE5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Dynamic noise control function for quiet motor operation</w:t>
      </w:r>
    </w:p>
    <w:p w14:paraId="5665BD2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Programmable security code for operator keypad lockout</w:t>
      </w:r>
    </w:p>
    <w:p w14:paraId="181612E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Run/stop command methods:</w:t>
      </w:r>
    </w:p>
    <w:p w14:paraId="21E0E9D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Terminal strip (2-wire or 3-wire)</w:t>
      </w:r>
      <w:r w:rsidRPr="00B4671F">
        <w:rPr>
          <w:rFonts w:asciiTheme="minorHAnsi" w:hAnsiTheme="minorHAnsi" w:cstheme="minorHAnsi"/>
          <w:sz w:val="18"/>
        </w:rPr>
        <w:br/>
      </w:r>
      <w:r w:rsidRPr="00B4671F">
        <w:rPr>
          <w:rFonts w:asciiTheme="minorHAnsi" w:hAnsiTheme="minorHAnsi" w:cstheme="minorHAnsi"/>
          <w:sz w:val="18"/>
        </w:rPr>
        <w:tab/>
        <w:t>Network communication</w:t>
      </w:r>
      <w:r w:rsidRPr="00B4671F">
        <w:rPr>
          <w:rFonts w:asciiTheme="minorHAnsi" w:hAnsiTheme="minorHAnsi" w:cstheme="minorHAnsi"/>
          <w:sz w:val="18"/>
        </w:rPr>
        <w:br/>
      </w:r>
      <w:r w:rsidRPr="00B4671F">
        <w:rPr>
          <w:rFonts w:asciiTheme="minorHAnsi" w:hAnsiTheme="minorHAnsi" w:cstheme="minorHAnsi"/>
          <w:sz w:val="18"/>
        </w:rPr>
        <w:tab/>
        <w:t>Operator keypad</w:t>
      </w:r>
    </w:p>
    <w:p w14:paraId="4C7690A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Speed reference (speed command) methods:</w:t>
      </w:r>
    </w:p>
    <w:p w14:paraId="7B972F9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0 to 10 VDC or -10 to 10 VDC (20 k</w:t>
      </w:r>
      <w:r w:rsidRPr="00B4671F">
        <w:rPr>
          <w:rFonts w:asciiTheme="minorHAnsi" w:hAnsiTheme="minorHAnsi" w:cstheme="minorHAnsi"/>
          <w:sz w:val="18"/>
        </w:rPr>
        <w:sym w:font="Symbol" w:char="F057"/>
      </w:r>
      <w:r w:rsidRPr="00B4671F">
        <w:rPr>
          <w:rFonts w:asciiTheme="minorHAnsi" w:hAnsiTheme="minorHAnsi" w:cstheme="minorHAnsi"/>
          <w:sz w:val="18"/>
        </w:rPr>
        <w:t>)</w:t>
      </w:r>
      <w:r w:rsidRPr="00B4671F">
        <w:rPr>
          <w:rFonts w:asciiTheme="minorHAnsi" w:hAnsiTheme="minorHAnsi" w:cstheme="minorHAnsi"/>
          <w:sz w:val="18"/>
        </w:rPr>
        <w:br/>
      </w:r>
      <w:r w:rsidRPr="00B4671F">
        <w:rPr>
          <w:rFonts w:asciiTheme="minorHAnsi" w:hAnsiTheme="minorHAnsi" w:cstheme="minorHAnsi"/>
          <w:sz w:val="18"/>
        </w:rPr>
        <w:tab/>
        <w:t xml:space="preserve">4 to 20 mA or 0 to 20 mA (250 </w:t>
      </w:r>
      <w:r w:rsidRPr="00B4671F">
        <w:rPr>
          <w:rFonts w:asciiTheme="minorHAnsi" w:hAnsiTheme="minorHAnsi" w:cstheme="minorHAnsi"/>
          <w:sz w:val="18"/>
        </w:rPr>
        <w:sym w:font="Symbol" w:char="F057"/>
      </w:r>
      <w:r w:rsidRPr="00B4671F">
        <w:rPr>
          <w:rFonts w:asciiTheme="minorHAnsi" w:hAnsiTheme="minorHAnsi" w:cstheme="minorHAnsi"/>
          <w:sz w:val="18"/>
        </w:rPr>
        <w:t>)</w:t>
      </w:r>
      <w:r w:rsidRPr="00B4671F">
        <w:rPr>
          <w:rFonts w:asciiTheme="minorHAnsi" w:hAnsiTheme="minorHAnsi" w:cstheme="minorHAnsi"/>
          <w:sz w:val="18"/>
        </w:rPr>
        <w:br/>
      </w:r>
      <w:r w:rsidRPr="00B4671F">
        <w:rPr>
          <w:rFonts w:asciiTheme="minorHAnsi" w:hAnsiTheme="minorHAnsi" w:cstheme="minorHAnsi"/>
          <w:sz w:val="18"/>
        </w:rPr>
        <w:tab/>
        <w:t>0 to 32 kHz pulse train</w:t>
      </w:r>
      <w:r w:rsidRPr="00B4671F">
        <w:rPr>
          <w:rFonts w:asciiTheme="minorHAnsi" w:hAnsiTheme="minorHAnsi" w:cstheme="minorHAnsi"/>
          <w:sz w:val="18"/>
        </w:rPr>
        <w:br/>
      </w:r>
      <w:r w:rsidRPr="00B4671F">
        <w:rPr>
          <w:rFonts w:asciiTheme="minorHAnsi" w:hAnsiTheme="minorHAnsi" w:cstheme="minorHAnsi"/>
          <w:sz w:val="18"/>
        </w:rPr>
        <w:tab/>
        <w:t>Network communication</w:t>
      </w:r>
      <w:r w:rsidRPr="00B4671F">
        <w:rPr>
          <w:rFonts w:asciiTheme="minorHAnsi" w:hAnsiTheme="minorHAnsi" w:cstheme="minorHAnsi"/>
          <w:sz w:val="18"/>
        </w:rPr>
        <w:br/>
      </w:r>
      <w:r w:rsidRPr="00B4671F">
        <w:rPr>
          <w:rFonts w:asciiTheme="minorHAnsi" w:hAnsiTheme="minorHAnsi" w:cstheme="minorHAnsi"/>
          <w:sz w:val="18"/>
        </w:rPr>
        <w:tab/>
        <w:t>Operator keypad</w:t>
      </w:r>
    </w:p>
    <w:p w14:paraId="7209185B"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Eight programmable multi-function digital input terminals (24 VDC, sinking or sourcing, internal/external power supply) providing 60+ programmable functions including:</w:t>
      </w:r>
    </w:p>
    <w:p w14:paraId="61F841E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Multi-step speed references</w:t>
      </w:r>
      <w:r w:rsidRPr="00B4671F">
        <w:rPr>
          <w:rFonts w:asciiTheme="minorHAnsi" w:hAnsiTheme="minorHAnsi" w:cstheme="minorHAnsi"/>
          <w:sz w:val="18"/>
        </w:rPr>
        <w:br/>
      </w:r>
      <w:r w:rsidRPr="00B4671F">
        <w:rPr>
          <w:rFonts w:asciiTheme="minorHAnsi" w:hAnsiTheme="minorHAnsi" w:cstheme="minorHAnsi"/>
          <w:sz w:val="18"/>
        </w:rPr>
        <w:tab/>
        <w:t>Jog commands</w:t>
      </w:r>
      <w:r w:rsidRPr="00B4671F">
        <w:rPr>
          <w:rFonts w:asciiTheme="minorHAnsi" w:hAnsiTheme="minorHAnsi" w:cstheme="minorHAnsi"/>
          <w:sz w:val="18"/>
        </w:rPr>
        <w:br/>
      </w:r>
      <w:r w:rsidRPr="00B4671F">
        <w:rPr>
          <w:rFonts w:asciiTheme="minorHAnsi" w:hAnsiTheme="minorHAnsi" w:cstheme="minorHAnsi"/>
          <w:sz w:val="18"/>
        </w:rPr>
        <w:tab/>
        <w:t>PID control enable/disable</w:t>
      </w:r>
    </w:p>
    <w:p w14:paraId="0C0656CD"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Three programmable multi-function digital output terminals (2 Form-A and 1 Form-C relays, 1 A @ 250 VAC / 30 VDC) providing 50+ functions including:</w:t>
      </w:r>
    </w:p>
    <w:p w14:paraId="6A3CBC4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lastRenderedPageBreak/>
        <w:tab/>
        <w:t>During run</w:t>
      </w:r>
      <w:r w:rsidRPr="00B4671F">
        <w:rPr>
          <w:rFonts w:asciiTheme="minorHAnsi" w:hAnsiTheme="minorHAnsi" w:cstheme="minorHAnsi"/>
          <w:sz w:val="18"/>
        </w:rPr>
        <w:br/>
      </w:r>
      <w:r w:rsidRPr="00B4671F">
        <w:rPr>
          <w:rFonts w:asciiTheme="minorHAnsi" w:hAnsiTheme="minorHAnsi" w:cstheme="minorHAnsi"/>
          <w:sz w:val="18"/>
        </w:rPr>
        <w:tab/>
        <w:t>Drive ready</w:t>
      </w:r>
      <w:r w:rsidRPr="00B4671F">
        <w:rPr>
          <w:rFonts w:asciiTheme="minorHAnsi" w:hAnsiTheme="minorHAnsi" w:cstheme="minorHAnsi"/>
          <w:sz w:val="18"/>
        </w:rPr>
        <w:br/>
      </w:r>
      <w:r w:rsidRPr="00B4671F">
        <w:rPr>
          <w:rFonts w:asciiTheme="minorHAnsi" w:hAnsiTheme="minorHAnsi" w:cstheme="minorHAnsi"/>
          <w:sz w:val="18"/>
        </w:rPr>
        <w:tab/>
        <w:t>Speed agree</w:t>
      </w:r>
      <w:r w:rsidRPr="00B4671F">
        <w:rPr>
          <w:rFonts w:asciiTheme="minorHAnsi" w:hAnsiTheme="minorHAnsi" w:cstheme="minorHAnsi"/>
          <w:sz w:val="18"/>
        </w:rPr>
        <w:br/>
      </w:r>
      <w:r w:rsidRPr="00B4671F">
        <w:rPr>
          <w:rFonts w:asciiTheme="minorHAnsi" w:hAnsiTheme="minorHAnsi" w:cstheme="minorHAnsi"/>
          <w:sz w:val="18"/>
        </w:rPr>
        <w:tab/>
        <w:t>No load detection (broken belt/shaft alert)</w:t>
      </w:r>
    </w:p>
    <w:p w14:paraId="3710E144"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One fixed Fault output relay (Form-C, 1 A @ 250 VAC / 30 VDC)</w:t>
      </w:r>
    </w:p>
    <w:p w14:paraId="1D9EBAE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Three programmable multi-function analog input terminals (individually selectable for 0 to 10 VDC, -10 to 10 VDC, 4 to 20 mA, or 0 to 20 mA) providing 15+ functions including:</w:t>
      </w:r>
    </w:p>
    <w:p w14:paraId="6D74270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Frequency reference</w:t>
      </w:r>
      <w:r w:rsidRPr="00B4671F">
        <w:rPr>
          <w:rFonts w:asciiTheme="minorHAnsi" w:hAnsiTheme="minorHAnsi" w:cstheme="minorHAnsi"/>
          <w:sz w:val="18"/>
        </w:rPr>
        <w:br/>
      </w:r>
      <w:r w:rsidRPr="00B4671F">
        <w:rPr>
          <w:rFonts w:asciiTheme="minorHAnsi" w:hAnsiTheme="minorHAnsi" w:cstheme="minorHAnsi"/>
          <w:sz w:val="18"/>
        </w:rPr>
        <w:tab/>
        <w:t>PID setpoint</w:t>
      </w:r>
      <w:r w:rsidRPr="00B4671F">
        <w:rPr>
          <w:rFonts w:asciiTheme="minorHAnsi" w:hAnsiTheme="minorHAnsi" w:cstheme="minorHAnsi"/>
          <w:sz w:val="18"/>
        </w:rPr>
        <w:br/>
      </w:r>
      <w:r w:rsidRPr="00B4671F">
        <w:rPr>
          <w:rFonts w:asciiTheme="minorHAnsi" w:hAnsiTheme="minorHAnsi" w:cstheme="minorHAnsi"/>
          <w:sz w:val="18"/>
        </w:rPr>
        <w:tab/>
        <w:t>PID feedback</w:t>
      </w:r>
    </w:p>
    <w:p w14:paraId="1C09F07E" w14:textId="6C9B4FB4"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Two programmable multi-function analog output terminals (individually selectable for 0 to 10 VDC, -10 to 10 VDC, or 4 to 20 mA) providing 20+ functions including:</w:t>
      </w:r>
    </w:p>
    <w:p w14:paraId="445BC70C"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Output Frequency</w:t>
      </w:r>
      <w:r w:rsidRPr="00B4671F">
        <w:rPr>
          <w:rFonts w:asciiTheme="minorHAnsi" w:hAnsiTheme="minorHAnsi" w:cstheme="minorHAnsi"/>
          <w:sz w:val="18"/>
        </w:rPr>
        <w:br/>
      </w:r>
      <w:r w:rsidRPr="00B4671F">
        <w:rPr>
          <w:rFonts w:asciiTheme="minorHAnsi" w:hAnsiTheme="minorHAnsi" w:cstheme="minorHAnsi"/>
          <w:sz w:val="18"/>
        </w:rPr>
        <w:tab/>
        <w:t>Output Current</w:t>
      </w:r>
      <w:r w:rsidRPr="00B4671F">
        <w:rPr>
          <w:rFonts w:asciiTheme="minorHAnsi" w:hAnsiTheme="minorHAnsi" w:cstheme="minorHAnsi"/>
          <w:sz w:val="18"/>
        </w:rPr>
        <w:br/>
      </w:r>
      <w:r w:rsidRPr="00B4671F">
        <w:rPr>
          <w:rFonts w:asciiTheme="minorHAnsi" w:hAnsiTheme="minorHAnsi" w:cstheme="minorHAnsi"/>
          <w:sz w:val="18"/>
        </w:rPr>
        <w:tab/>
        <w:t>Output Power</w:t>
      </w:r>
    </w:p>
    <w:p w14:paraId="0FEFF6D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One programmable multi-function pulse train input terminal (0 to 32 kHz) providing several functions including:</w:t>
      </w:r>
    </w:p>
    <w:p w14:paraId="03DC9981"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b/>
        <w:t>Frequency reference</w:t>
      </w:r>
      <w:r w:rsidRPr="00B4671F">
        <w:rPr>
          <w:rFonts w:asciiTheme="minorHAnsi" w:hAnsiTheme="minorHAnsi" w:cstheme="minorHAnsi"/>
          <w:sz w:val="18"/>
        </w:rPr>
        <w:br/>
      </w:r>
      <w:r w:rsidRPr="00B4671F">
        <w:rPr>
          <w:rFonts w:asciiTheme="minorHAnsi" w:hAnsiTheme="minorHAnsi" w:cstheme="minorHAnsi"/>
          <w:sz w:val="18"/>
        </w:rPr>
        <w:tab/>
        <w:t>PID setpoint</w:t>
      </w:r>
      <w:r w:rsidRPr="00B4671F">
        <w:rPr>
          <w:rFonts w:asciiTheme="minorHAnsi" w:hAnsiTheme="minorHAnsi" w:cstheme="minorHAnsi"/>
          <w:sz w:val="18"/>
        </w:rPr>
        <w:br/>
      </w:r>
      <w:r w:rsidRPr="00B4671F">
        <w:rPr>
          <w:rFonts w:asciiTheme="minorHAnsi" w:hAnsiTheme="minorHAnsi" w:cstheme="minorHAnsi"/>
          <w:sz w:val="18"/>
        </w:rPr>
        <w:tab/>
        <w:t>PID feedback</w:t>
      </w:r>
    </w:p>
    <w:p w14:paraId="40F99AB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 fixed Fault output relay (Form-C, 1 A @ 250 VDC / 30 VDC)</w:t>
      </w:r>
    </w:p>
    <w:p w14:paraId="42B148CE"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 built-in RS-422/485 115.2 kbps Modbus/</w:t>
      </w:r>
      <w:proofErr w:type="spellStart"/>
      <w:r w:rsidRPr="00B4671F">
        <w:rPr>
          <w:rFonts w:asciiTheme="minorHAnsi" w:hAnsiTheme="minorHAnsi" w:cstheme="minorHAnsi"/>
          <w:sz w:val="18"/>
        </w:rPr>
        <w:t>Memobus</w:t>
      </w:r>
      <w:proofErr w:type="spellEnd"/>
      <w:r w:rsidRPr="00B4671F">
        <w:rPr>
          <w:rFonts w:asciiTheme="minorHAnsi" w:hAnsiTheme="minorHAnsi" w:cstheme="minorHAnsi"/>
          <w:sz w:val="18"/>
        </w:rPr>
        <w:t xml:space="preserve"> network communication port </w:t>
      </w:r>
    </w:p>
    <w:p w14:paraId="2642D70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Stationary and rotational motor auto-tuning</w:t>
      </w:r>
    </w:p>
    <w:p w14:paraId="6D3F4F33"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Overexcitation braking function stops the motor in up to half the normal time</w:t>
      </w:r>
    </w:p>
    <w:p w14:paraId="30CE51D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Motor preheat function</w:t>
      </w:r>
    </w:p>
    <w:p w14:paraId="76255CD2"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Upgradeable drive firmware via PC program</w:t>
      </w:r>
    </w:p>
    <w:p w14:paraId="1266D057"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Heat sink over temperature speed fold-back feature</w:t>
      </w:r>
    </w:p>
    <w:p w14:paraId="0D534A63" w14:textId="77777777" w:rsidR="00145DEA" w:rsidRPr="00B4671F" w:rsidRDefault="00145DEA" w:rsidP="00145DEA">
      <w:pPr>
        <w:spacing w:before="120"/>
        <w:rPr>
          <w:rFonts w:asciiTheme="minorHAnsi" w:hAnsiTheme="minorHAnsi" w:cstheme="minorHAnsi"/>
          <w:sz w:val="18"/>
        </w:rPr>
      </w:pPr>
      <w:proofErr w:type="spellStart"/>
      <w:r w:rsidRPr="00B4671F">
        <w:rPr>
          <w:rFonts w:asciiTheme="minorHAnsi" w:hAnsiTheme="minorHAnsi" w:cstheme="minorHAnsi"/>
          <w:sz w:val="18"/>
        </w:rPr>
        <w:t>Bumpless</w:t>
      </w:r>
      <w:proofErr w:type="spellEnd"/>
      <w:r w:rsidRPr="00B4671F">
        <w:rPr>
          <w:rFonts w:asciiTheme="minorHAnsi" w:hAnsiTheme="minorHAnsi" w:cstheme="minorHAnsi"/>
          <w:sz w:val="18"/>
        </w:rPr>
        <w:t xml:space="preserve"> transfer between local and remote modes</w:t>
      </w:r>
    </w:p>
    <w:p w14:paraId="4F5974F5"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Fan failure detection and selectable response</w:t>
      </w:r>
    </w:p>
    <w:p w14:paraId="3A99DDB6" w14:textId="77777777" w:rsidR="00145DEA" w:rsidRPr="00B4671F" w:rsidRDefault="00145DEA" w:rsidP="00145DEA">
      <w:pPr>
        <w:pStyle w:val="Heading1"/>
        <w:spacing w:before="240" w:after="120"/>
        <w:rPr>
          <w:rFonts w:asciiTheme="minorHAnsi" w:hAnsiTheme="minorHAnsi" w:cstheme="minorHAnsi"/>
          <w:sz w:val="20"/>
        </w:rPr>
      </w:pPr>
      <w:r w:rsidRPr="00B4671F">
        <w:rPr>
          <w:rFonts w:asciiTheme="minorHAnsi" w:hAnsiTheme="minorHAnsi" w:cstheme="minorHAnsi"/>
          <w:sz w:val="20"/>
        </w:rPr>
        <w:t>OPTIONS</w:t>
      </w:r>
    </w:p>
    <w:p w14:paraId="3BDB668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Analog output option card provides 3 additional outputs</w:t>
      </w:r>
    </w:p>
    <w:p w14:paraId="6AFA54D0"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 xml:space="preserve">Network communication option cards include: </w:t>
      </w:r>
      <w:proofErr w:type="spellStart"/>
      <w:r w:rsidRPr="00B4671F">
        <w:rPr>
          <w:rFonts w:asciiTheme="minorHAnsi" w:hAnsiTheme="minorHAnsi" w:cstheme="minorHAnsi"/>
          <w:sz w:val="18"/>
        </w:rPr>
        <w:t>DeviceNet</w:t>
      </w:r>
      <w:proofErr w:type="spellEnd"/>
      <w:r w:rsidRPr="00B4671F">
        <w:rPr>
          <w:rFonts w:asciiTheme="minorHAnsi" w:hAnsiTheme="minorHAnsi" w:cstheme="minorHAnsi"/>
          <w:sz w:val="18"/>
        </w:rPr>
        <w:t xml:space="preserve">, </w:t>
      </w:r>
      <w:proofErr w:type="spellStart"/>
      <w:r w:rsidRPr="00B4671F">
        <w:rPr>
          <w:rFonts w:asciiTheme="minorHAnsi" w:hAnsiTheme="minorHAnsi" w:cstheme="minorHAnsi"/>
          <w:sz w:val="18"/>
        </w:rPr>
        <w:t>EtherNet</w:t>
      </w:r>
      <w:proofErr w:type="spellEnd"/>
      <w:r w:rsidRPr="00B4671F">
        <w:rPr>
          <w:rFonts w:asciiTheme="minorHAnsi" w:hAnsiTheme="minorHAnsi" w:cstheme="minorHAnsi"/>
          <w:sz w:val="18"/>
        </w:rPr>
        <w:t>/IP, Modbus TCP/IP, PROFIBUS-DP, PROFINET,</w:t>
      </w:r>
      <w:r>
        <w:rPr>
          <w:rFonts w:asciiTheme="minorHAnsi" w:hAnsiTheme="minorHAnsi" w:cstheme="minorHAnsi"/>
          <w:sz w:val="18"/>
        </w:rPr>
        <w:t xml:space="preserve"> </w:t>
      </w:r>
      <w:r w:rsidRPr="00B4671F">
        <w:rPr>
          <w:rFonts w:asciiTheme="minorHAnsi" w:hAnsiTheme="minorHAnsi" w:cstheme="minorHAnsi"/>
          <w:sz w:val="18"/>
        </w:rPr>
        <w:t xml:space="preserve">BACnet, </w:t>
      </w:r>
      <w:proofErr w:type="spellStart"/>
      <w:r w:rsidRPr="00B4671F">
        <w:rPr>
          <w:rFonts w:asciiTheme="minorHAnsi" w:hAnsiTheme="minorHAnsi" w:cstheme="minorHAnsi"/>
          <w:sz w:val="18"/>
        </w:rPr>
        <w:t>LonWorks</w:t>
      </w:r>
      <w:proofErr w:type="spellEnd"/>
      <w:r w:rsidRPr="00B4671F">
        <w:rPr>
          <w:rFonts w:asciiTheme="minorHAnsi" w:hAnsiTheme="minorHAnsi" w:cstheme="minorHAnsi"/>
          <w:sz w:val="18"/>
        </w:rPr>
        <w:t xml:space="preserve">, Metasys (N2), </w:t>
      </w:r>
      <w:r>
        <w:rPr>
          <w:rFonts w:asciiTheme="minorHAnsi" w:hAnsiTheme="minorHAnsi" w:cstheme="minorHAnsi"/>
          <w:sz w:val="18"/>
        </w:rPr>
        <w:t xml:space="preserve">and </w:t>
      </w:r>
      <w:r w:rsidRPr="00B4671F">
        <w:rPr>
          <w:rFonts w:asciiTheme="minorHAnsi" w:hAnsiTheme="minorHAnsi" w:cstheme="minorHAnsi"/>
          <w:sz w:val="18"/>
        </w:rPr>
        <w:t>Apogee FLN (P1)</w:t>
      </w:r>
      <w:r>
        <w:rPr>
          <w:rFonts w:asciiTheme="minorHAnsi" w:hAnsiTheme="minorHAnsi" w:cstheme="minorHAnsi"/>
          <w:sz w:val="18"/>
        </w:rPr>
        <w:t>.</w:t>
      </w:r>
      <w:r w:rsidRPr="00B4671F">
        <w:rPr>
          <w:rFonts w:asciiTheme="minorHAnsi" w:hAnsiTheme="minorHAnsi" w:cstheme="minorHAnsi"/>
          <w:sz w:val="18"/>
        </w:rPr>
        <w:t xml:space="preserve"> </w:t>
      </w:r>
    </w:p>
    <w:p w14:paraId="209499BD"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Auxiliary control power module</w:t>
      </w:r>
    </w:p>
    <w:p w14:paraId="7FDAA9F8"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120 VAC digital input interface card</w:t>
      </w:r>
    </w:p>
    <w:p w14:paraId="02B785C9"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Remote operator mounting kit (UL Type 1, 4, 4X, 12)</w:t>
      </w:r>
    </w:p>
    <w:p w14:paraId="559418B4" w14:textId="77777777" w:rsidR="00145DEA" w:rsidRPr="00B4671F" w:rsidRDefault="00145DEA" w:rsidP="00145DEA">
      <w:pPr>
        <w:spacing w:before="120"/>
        <w:rPr>
          <w:rFonts w:asciiTheme="minorHAnsi" w:hAnsiTheme="minorHAnsi" w:cstheme="minorHAnsi"/>
          <w:sz w:val="18"/>
        </w:rPr>
      </w:pPr>
      <w:proofErr w:type="spellStart"/>
      <w:r w:rsidRPr="00B4671F">
        <w:rPr>
          <w:rFonts w:asciiTheme="minorHAnsi" w:hAnsiTheme="minorHAnsi" w:cstheme="minorHAnsi"/>
          <w:sz w:val="18"/>
        </w:rPr>
        <w:t>DriveWizard</w:t>
      </w:r>
      <w:proofErr w:type="spellEnd"/>
      <w:r w:rsidRPr="00B4671F">
        <w:rPr>
          <w:rFonts w:asciiTheme="minorHAnsi" w:hAnsiTheme="minorHAnsi" w:cstheme="minorHAnsi"/>
          <w:sz w:val="18"/>
        </w:rPr>
        <w:t xml:space="preserve"> PC software for programming and monitoring</w:t>
      </w:r>
    </w:p>
    <w:p w14:paraId="2D84A36F"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Energy savings and harmonic prediction software</w:t>
      </w:r>
    </w:p>
    <w:p w14:paraId="547EB556" w14:textId="77777777" w:rsidR="00145DEA" w:rsidRPr="00B4671F" w:rsidRDefault="00145DEA" w:rsidP="00145DEA">
      <w:pPr>
        <w:spacing w:before="120"/>
        <w:rPr>
          <w:rFonts w:asciiTheme="minorHAnsi" w:hAnsiTheme="minorHAnsi" w:cstheme="minorHAnsi"/>
          <w:sz w:val="18"/>
        </w:rPr>
      </w:pPr>
      <w:r w:rsidRPr="00B4671F">
        <w:rPr>
          <w:rFonts w:asciiTheme="minorHAnsi" w:hAnsiTheme="minorHAnsi" w:cstheme="minorHAnsi"/>
          <w:sz w:val="18"/>
        </w:rPr>
        <w:t>Integrated 12-pulse version (480 V, 40 HP and larger) provides a cost-effective solution for low harmonics</w:t>
      </w:r>
    </w:p>
    <w:p w14:paraId="228936EE" w14:textId="77777777" w:rsidR="00145DEA" w:rsidRDefault="00145DEA">
      <w:pPr>
        <w:rPr>
          <w:spacing w:val="-3"/>
          <w:sz w:val="18"/>
          <w:szCs w:val="18"/>
        </w:rPr>
      </w:pPr>
    </w:p>
    <w:p w14:paraId="132B8895" w14:textId="77777777" w:rsidR="002A08A9" w:rsidRDefault="00B77DBD">
      <w:pPr>
        <w:rPr>
          <w:spacing w:val="-3"/>
          <w:sz w:val="18"/>
          <w:szCs w:val="18"/>
        </w:rPr>
        <w:sectPr w:rsidR="002A08A9" w:rsidSect="0053138F">
          <w:type w:val="continuous"/>
          <w:pgSz w:w="12240" w:h="15840"/>
          <w:pgMar w:top="1440" w:right="1440" w:bottom="1440" w:left="1440" w:header="720" w:footer="720" w:gutter="0"/>
          <w:cols w:num="2" w:space="720"/>
          <w:docGrid w:linePitch="360"/>
        </w:sectPr>
      </w:pPr>
      <w:r>
        <w:rPr>
          <w:spacing w:val="-3"/>
          <w:sz w:val="18"/>
          <w:szCs w:val="18"/>
        </w:rPr>
        <w:br w:type="page"/>
      </w:r>
    </w:p>
    <w:p w14:paraId="3B5C070D" w14:textId="77777777" w:rsidR="002A08A9" w:rsidRPr="004A6058" w:rsidRDefault="002A08A9" w:rsidP="002A08A9">
      <w:pPr>
        <w:spacing w:before="120"/>
        <w:jc w:val="center"/>
        <w:rPr>
          <w:rFonts w:asciiTheme="minorHAnsi" w:hAnsiTheme="minorHAnsi" w:cstheme="minorHAnsi"/>
          <w:b/>
          <w:bCs/>
          <w:szCs w:val="24"/>
        </w:rPr>
      </w:pPr>
      <w:r w:rsidRPr="004A6058">
        <w:rPr>
          <w:rFonts w:asciiTheme="minorHAnsi" w:hAnsiTheme="minorHAnsi" w:cstheme="minorHAnsi"/>
          <w:b/>
          <w:bCs/>
          <w:szCs w:val="24"/>
        </w:rPr>
        <w:lastRenderedPageBreak/>
        <w:t>Model Number Configuration</w:t>
      </w:r>
    </w:p>
    <w:p w14:paraId="54875CE1" w14:textId="77777777" w:rsidR="002A08A9" w:rsidRPr="004A6058" w:rsidRDefault="002A08A9" w:rsidP="002A08A9">
      <w:pPr>
        <w:spacing w:before="120"/>
        <w:rPr>
          <w:rFonts w:asciiTheme="minorHAnsi" w:hAnsiTheme="minorHAnsi" w:cstheme="minorHAnsi"/>
          <w:szCs w:val="24"/>
        </w:rPr>
      </w:pPr>
      <w:r w:rsidRPr="004A6058">
        <w:rPr>
          <w:rFonts w:asciiTheme="minorHAnsi" w:hAnsiTheme="minorHAnsi" w:cstheme="minorHAnsi"/>
          <w:szCs w:val="24"/>
        </w:rPr>
        <w:t xml:space="preserve">Step 1. Complete the Base Number for the voltage and current. </w:t>
      </w:r>
    </w:p>
    <w:p w14:paraId="680317CD" w14:textId="7DB203C1" w:rsidR="002A08A9" w:rsidRPr="004A6058" w:rsidRDefault="002A08A9" w:rsidP="002A08A9">
      <w:pPr>
        <w:spacing w:before="120"/>
        <w:rPr>
          <w:rFonts w:asciiTheme="minorHAnsi" w:hAnsiTheme="minorHAnsi" w:cstheme="minorHAnsi"/>
          <w:szCs w:val="24"/>
        </w:rPr>
      </w:pPr>
      <w:r w:rsidRPr="004A6058">
        <w:rPr>
          <w:rFonts w:asciiTheme="minorHAnsi" w:hAnsiTheme="minorHAnsi" w:cstheme="minorHAnsi"/>
          <w:szCs w:val="24"/>
        </w:rPr>
        <w:t>Step 2. Add the Option Code letter for each required option. If an option is not wanted, no character is inserted at that position.</w:t>
      </w:r>
      <w:r w:rsidRPr="00EF551A">
        <w:rPr>
          <w:noProof/>
        </w:rPr>
        <w:t xml:space="preserve"> </w:t>
      </w:r>
      <w:r w:rsidR="00EB292D">
        <w:rPr>
          <w:noProof/>
        </w:rPr>
        <w:drawing>
          <wp:inline distT="0" distB="0" distL="0" distR="0" wp14:anchorId="429FBA2E" wp14:editId="0202FDD0">
            <wp:extent cx="5943600" cy="5241925"/>
            <wp:effectExtent l="0" t="0" r="0" b="0"/>
            <wp:docPr id="1145852118" name="Picture 1" descr="iQpump Configured Catalog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Qpump Configured Catalog Ke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241925"/>
                    </a:xfrm>
                    <a:prstGeom prst="rect">
                      <a:avLst/>
                    </a:prstGeom>
                    <a:noFill/>
                    <a:ln>
                      <a:noFill/>
                    </a:ln>
                  </pic:spPr>
                </pic:pic>
              </a:graphicData>
            </a:graphic>
          </wp:inline>
        </w:drawing>
      </w:r>
    </w:p>
    <w:p w14:paraId="59B4FB2C" w14:textId="77777777" w:rsidR="002A08A9" w:rsidRDefault="002A08A9" w:rsidP="002A08A9">
      <w:pPr>
        <w:spacing w:before="120"/>
        <w:rPr>
          <w:rFonts w:asciiTheme="minorHAnsi" w:hAnsiTheme="minorHAnsi" w:cstheme="minorHAnsi"/>
          <w:spacing w:val="-3"/>
          <w:sz w:val="18"/>
          <w:szCs w:val="18"/>
        </w:rPr>
        <w:sectPr w:rsidR="002A08A9" w:rsidSect="002A08A9">
          <w:pgSz w:w="12240" w:h="15840"/>
          <w:pgMar w:top="1440" w:right="1440" w:bottom="1440" w:left="1440" w:header="720" w:footer="720" w:gutter="0"/>
          <w:cols w:space="720"/>
          <w:docGrid w:linePitch="360"/>
        </w:sectPr>
      </w:pPr>
    </w:p>
    <w:p w14:paraId="6EE796A2" w14:textId="77777777" w:rsidR="006567E6" w:rsidRPr="00145DEA" w:rsidRDefault="006567E6" w:rsidP="006567E6">
      <w:pPr>
        <w:spacing w:before="120"/>
        <w:rPr>
          <w:rFonts w:asciiTheme="minorHAnsi" w:hAnsiTheme="minorHAnsi" w:cstheme="minorHAnsi"/>
          <w:u w:val="single"/>
        </w:rPr>
      </w:pPr>
      <w:r w:rsidRPr="00145DEA">
        <w:rPr>
          <w:rFonts w:asciiTheme="minorHAnsi" w:hAnsiTheme="minorHAnsi" w:cstheme="minorHAnsi"/>
          <w:u w:val="single"/>
        </w:rPr>
        <w:lastRenderedPageBreak/>
        <w:t>ENCLOSURE TYPE</w:t>
      </w:r>
    </w:p>
    <w:p w14:paraId="458AC67A" w14:textId="643FBBCA" w:rsidR="00F713D7" w:rsidRPr="00145DEA" w:rsidRDefault="00280D58" w:rsidP="00087FDB">
      <w:pPr>
        <w:spacing w:before="120"/>
        <w:ind w:firstLine="720"/>
        <w:rPr>
          <w:rFonts w:asciiTheme="minorHAnsi" w:hAnsiTheme="minorHAnsi" w:cstheme="minorHAnsi"/>
          <w:sz w:val="18"/>
        </w:rPr>
      </w:pPr>
      <w:r w:rsidRPr="00145DEA">
        <w:rPr>
          <w:rFonts w:asciiTheme="minorHAnsi" w:hAnsiTheme="minorHAnsi" w:cstheme="minorHAnsi"/>
          <w:sz w:val="18"/>
        </w:rPr>
        <w:t>[</w:t>
      </w:r>
      <w:r w:rsidR="008051CB">
        <w:rPr>
          <w:rFonts w:asciiTheme="minorHAnsi" w:hAnsiTheme="minorHAnsi" w:cstheme="minorHAnsi"/>
          <w:sz w:val="18"/>
        </w:rPr>
        <w:t>3</w:t>
      </w:r>
      <w:r w:rsidR="000B1655" w:rsidRPr="00145DEA">
        <w:rPr>
          <w:rFonts w:asciiTheme="minorHAnsi" w:hAnsiTheme="minorHAnsi" w:cstheme="minorHAnsi"/>
          <w:sz w:val="18"/>
        </w:rPr>
        <w:t xml:space="preserve">] NEMA </w:t>
      </w:r>
      <w:r w:rsidR="008051CB">
        <w:rPr>
          <w:rFonts w:asciiTheme="minorHAnsi" w:hAnsiTheme="minorHAnsi" w:cstheme="minorHAnsi"/>
          <w:sz w:val="18"/>
        </w:rPr>
        <w:t>3R</w:t>
      </w:r>
      <w:r w:rsidR="000B1655" w:rsidRPr="00145DEA">
        <w:rPr>
          <w:rFonts w:asciiTheme="minorHAnsi" w:hAnsiTheme="minorHAnsi" w:cstheme="minorHAnsi"/>
          <w:sz w:val="18"/>
        </w:rPr>
        <w:t xml:space="preserve"> (</w:t>
      </w:r>
      <w:r w:rsidR="006567E6" w:rsidRPr="00145DEA">
        <w:rPr>
          <w:rFonts w:asciiTheme="minorHAnsi" w:hAnsiTheme="minorHAnsi" w:cstheme="minorHAnsi"/>
          <w:sz w:val="18"/>
        </w:rPr>
        <w:t xml:space="preserve">UL Type </w:t>
      </w:r>
      <w:r w:rsidR="008051CB">
        <w:rPr>
          <w:rFonts w:asciiTheme="minorHAnsi" w:hAnsiTheme="minorHAnsi" w:cstheme="minorHAnsi"/>
          <w:sz w:val="18"/>
        </w:rPr>
        <w:t>3R</w:t>
      </w:r>
      <w:r w:rsidR="000B1655" w:rsidRPr="00145DEA">
        <w:rPr>
          <w:rFonts w:asciiTheme="minorHAnsi" w:hAnsiTheme="minorHAnsi" w:cstheme="minorHAnsi"/>
          <w:sz w:val="18"/>
        </w:rPr>
        <w:t>)</w:t>
      </w:r>
      <w:r w:rsidR="006567E6" w:rsidRPr="00145DEA">
        <w:rPr>
          <w:rFonts w:asciiTheme="minorHAnsi" w:hAnsiTheme="minorHAnsi" w:cstheme="minorHAnsi"/>
          <w:sz w:val="18"/>
        </w:rPr>
        <w:t xml:space="preserve"> Enclosure</w:t>
      </w:r>
    </w:p>
    <w:p w14:paraId="45B374FA" w14:textId="77777777" w:rsidR="006F3321" w:rsidRPr="00145DEA" w:rsidRDefault="006F3321" w:rsidP="006F3321">
      <w:pPr>
        <w:tabs>
          <w:tab w:val="num" w:pos="720"/>
        </w:tabs>
        <w:spacing w:before="120"/>
        <w:rPr>
          <w:rFonts w:asciiTheme="minorHAnsi" w:hAnsiTheme="minorHAnsi" w:cstheme="minorHAnsi"/>
        </w:rPr>
      </w:pPr>
      <w:r w:rsidRPr="00145DEA">
        <w:rPr>
          <w:rFonts w:asciiTheme="minorHAnsi" w:hAnsiTheme="minorHAnsi" w:cstheme="minorHAnsi"/>
          <w:u w:val="single"/>
        </w:rPr>
        <w:t>VOLTAGE</w:t>
      </w:r>
    </w:p>
    <w:p w14:paraId="109B8752" w14:textId="77777777" w:rsidR="006F3321" w:rsidRPr="00145DEA" w:rsidRDefault="006F3321" w:rsidP="006F3321">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w:t>
      </w:r>
      <w:r>
        <w:rPr>
          <w:rFonts w:asciiTheme="minorHAnsi" w:hAnsiTheme="minorHAnsi" w:cstheme="minorHAnsi"/>
          <w:sz w:val="18"/>
        </w:rPr>
        <w:t>D</w:t>
      </w:r>
      <w:r w:rsidRPr="00145DEA">
        <w:rPr>
          <w:rFonts w:asciiTheme="minorHAnsi" w:hAnsiTheme="minorHAnsi" w:cstheme="minorHAnsi"/>
          <w:sz w:val="18"/>
        </w:rPr>
        <w:t>] 2</w:t>
      </w:r>
      <w:r>
        <w:rPr>
          <w:rFonts w:asciiTheme="minorHAnsi" w:hAnsiTheme="minorHAnsi" w:cstheme="minorHAnsi"/>
          <w:sz w:val="18"/>
        </w:rPr>
        <w:t>08</w:t>
      </w:r>
      <w:r w:rsidRPr="00145DEA">
        <w:rPr>
          <w:rFonts w:asciiTheme="minorHAnsi" w:hAnsiTheme="minorHAnsi" w:cstheme="minorHAnsi"/>
          <w:sz w:val="18"/>
        </w:rPr>
        <w:t xml:space="preserve"> volt models, 200 to 240 VAC (+10/-15 %); 50/60 Hz (+/-5%)</w:t>
      </w:r>
    </w:p>
    <w:p w14:paraId="39A308DD" w14:textId="77777777" w:rsidR="006F3321" w:rsidRPr="00145DEA" w:rsidRDefault="006F3321" w:rsidP="006F3321">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[A] 240 volt models, 200 to 240 VAC (+10/-15 %); 50/60 Hz (+/-5%)</w:t>
      </w:r>
    </w:p>
    <w:p w14:paraId="3E97E957" w14:textId="77777777" w:rsidR="006F3321" w:rsidRPr="00145DEA" w:rsidRDefault="006F3321" w:rsidP="006F3321">
      <w:pPr>
        <w:tabs>
          <w:tab w:val="num" w:pos="720"/>
        </w:tabs>
        <w:spacing w:before="120"/>
        <w:ind w:left="990" w:hanging="270"/>
        <w:rPr>
          <w:rFonts w:asciiTheme="minorHAnsi" w:hAnsiTheme="minorHAnsi" w:cstheme="minorHAnsi"/>
          <w:sz w:val="18"/>
        </w:rPr>
      </w:pPr>
      <w:r w:rsidRPr="00145DEA">
        <w:rPr>
          <w:rFonts w:asciiTheme="minorHAnsi" w:hAnsiTheme="minorHAnsi" w:cstheme="minorHAnsi"/>
          <w:sz w:val="18"/>
        </w:rPr>
        <w:t>[B] 480 volt models, 380 to 480 VAC (+10/-15 %); 50/60 Hz (+/-5%)</w:t>
      </w:r>
    </w:p>
    <w:p w14:paraId="64DF8D63" w14:textId="77777777" w:rsidR="006F3321" w:rsidRPr="00145DEA" w:rsidRDefault="006F3321" w:rsidP="006F3321">
      <w:pPr>
        <w:tabs>
          <w:tab w:val="num" w:pos="720"/>
        </w:tabs>
        <w:spacing w:before="120"/>
        <w:rPr>
          <w:rFonts w:asciiTheme="minorHAnsi" w:hAnsiTheme="minorHAnsi" w:cstheme="minorHAnsi"/>
          <w:szCs w:val="24"/>
        </w:rPr>
      </w:pPr>
      <w:r w:rsidRPr="00145DEA">
        <w:rPr>
          <w:rFonts w:asciiTheme="minorHAnsi" w:hAnsiTheme="minorHAnsi" w:cstheme="minorHAnsi"/>
          <w:szCs w:val="24"/>
        </w:rPr>
        <w:t>[P] POWER OPTIONS</w:t>
      </w:r>
    </w:p>
    <w:p w14:paraId="6F40068C" w14:textId="77777777" w:rsidR="006F3321" w:rsidRPr="00145DEA" w:rsidRDefault="006F3321" w:rsidP="006F3321">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MAIN INPUT DISCONNECT (Choose None or One)</w:t>
      </w:r>
    </w:p>
    <w:p w14:paraId="0648252B" w14:textId="77777777" w:rsidR="006F3321" w:rsidRPr="00145DEA" w:rsidRDefault="006F3321" w:rsidP="006F3321">
      <w:pPr>
        <w:tabs>
          <w:tab w:val="num" w:pos="720"/>
        </w:tabs>
        <w:spacing w:before="120"/>
        <w:rPr>
          <w:rFonts w:asciiTheme="minorHAnsi" w:hAnsiTheme="minorHAnsi" w:cstheme="minorHAnsi"/>
          <w:sz w:val="18"/>
          <w:u w:val="single"/>
        </w:rPr>
      </w:pPr>
      <w:r w:rsidRPr="00145DEA">
        <w:rPr>
          <w:rFonts w:asciiTheme="minorHAnsi" w:hAnsiTheme="minorHAnsi" w:cstheme="minorHAnsi"/>
          <w:sz w:val="18"/>
        </w:rPr>
        <w:tab/>
        <w:t>[E] Circuit Breaker Disconnect (Standard AIC)</w:t>
      </w:r>
    </w:p>
    <w:p w14:paraId="18C6A349" w14:textId="77777777" w:rsidR="006F3321" w:rsidRDefault="006F3321" w:rsidP="006F3321">
      <w:pPr>
        <w:tabs>
          <w:tab w:val="num" w:pos="720"/>
        </w:tabs>
        <w:spacing w:before="120"/>
        <w:rPr>
          <w:rFonts w:asciiTheme="minorHAnsi" w:hAnsiTheme="minorHAnsi" w:cstheme="minorHAnsi"/>
          <w:sz w:val="18"/>
        </w:rPr>
      </w:pPr>
      <w:r w:rsidRPr="00145DEA">
        <w:rPr>
          <w:rFonts w:asciiTheme="minorHAnsi" w:hAnsiTheme="minorHAnsi" w:cstheme="minorHAnsi"/>
          <w:sz w:val="18"/>
        </w:rPr>
        <w:tab/>
        <w:t>[C] Circuit Breaker Disconnect (High AIC)</w:t>
      </w:r>
    </w:p>
    <w:p w14:paraId="1772F7FF" w14:textId="77777777" w:rsidR="006F3321" w:rsidRPr="00145DEA" w:rsidRDefault="006F3321" w:rsidP="006F3321">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REACTOR (Choose None or One)</w:t>
      </w:r>
    </w:p>
    <w:p w14:paraId="30A0A843" w14:textId="77777777" w:rsidR="006F3321" w:rsidRPr="00145DEA" w:rsidRDefault="006F3321" w:rsidP="006F3321">
      <w:pPr>
        <w:tabs>
          <w:tab w:val="num" w:pos="720"/>
        </w:tabs>
        <w:spacing w:before="120"/>
        <w:rPr>
          <w:rFonts w:asciiTheme="minorHAnsi" w:hAnsiTheme="minorHAnsi" w:cstheme="minorHAnsi"/>
          <w:sz w:val="18"/>
        </w:rPr>
      </w:pPr>
      <w:r w:rsidRPr="00145DEA">
        <w:rPr>
          <w:rFonts w:asciiTheme="minorHAnsi" w:hAnsiTheme="minorHAnsi" w:cstheme="minorHAnsi"/>
          <w:sz w:val="18"/>
        </w:rPr>
        <w:tab/>
        <w:t>[R] 3% Line Reactor</w:t>
      </w:r>
    </w:p>
    <w:p w14:paraId="1E63D5C7" w14:textId="77777777" w:rsidR="006F3321" w:rsidRDefault="006F3321" w:rsidP="006F3321">
      <w:pPr>
        <w:tabs>
          <w:tab w:val="num" w:pos="720"/>
        </w:tabs>
        <w:spacing w:before="120"/>
        <w:rPr>
          <w:rFonts w:asciiTheme="minorHAnsi" w:hAnsiTheme="minorHAnsi" w:cstheme="minorHAnsi"/>
          <w:sz w:val="18"/>
        </w:rPr>
      </w:pPr>
      <w:r w:rsidRPr="00145DEA">
        <w:rPr>
          <w:rFonts w:asciiTheme="minorHAnsi" w:hAnsiTheme="minorHAnsi" w:cstheme="minorHAnsi"/>
          <w:sz w:val="18"/>
        </w:rPr>
        <w:tab/>
        <w:t>[H] 3% Load Reactor</w:t>
      </w:r>
    </w:p>
    <w:p w14:paraId="47BB45AF" w14:textId="6D275DEF" w:rsidR="006F3321" w:rsidRPr="00145DEA" w:rsidRDefault="006F3321" w:rsidP="006F3321">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OTHER POWER OPTIONS</w:t>
      </w:r>
      <w:r w:rsidRPr="00145DEA">
        <w:rPr>
          <w:rFonts w:asciiTheme="minorHAnsi" w:hAnsiTheme="minorHAnsi" w:cstheme="minorHAnsi"/>
          <w:sz w:val="18"/>
          <w:u w:val="single"/>
        </w:rPr>
        <w:t xml:space="preserve"> (Choose None or One)</w:t>
      </w:r>
    </w:p>
    <w:p w14:paraId="766D1C05" w14:textId="77777777" w:rsidR="006F3321" w:rsidRDefault="006F3321" w:rsidP="006F3321">
      <w:pPr>
        <w:tabs>
          <w:tab w:val="num" w:pos="720"/>
        </w:tabs>
        <w:spacing w:before="120"/>
        <w:rPr>
          <w:rFonts w:asciiTheme="minorHAnsi" w:hAnsiTheme="minorHAnsi" w:cstheme="minorHAnsi"/>
          <w:sz w:val="18"/>
        </w:rPr>
      </w:pPr>
      <w:r w:rsidRPr="00145DEA">
        <w:rPr>
          <w:rFonts w:asciiTheme="minorHAnsi" w:hAnsiTheme="minorHAnsi" w:cstheme="minorHAnsi"/>
          <w:sz w:val="18"/>
        </w:rPr>
        <w:tab/>
        <w:t>[</w:t>
      </w:r>
      <w:r>
        <w:rPr>
          <w:rFonts w:asciiTheme="minorHAnsi" w:hAnsiTheme="minorHAnsi" w:cstheme="minorHAnsi"/>
          <w:sz w:val="18"/>
        </w:rPr>
        <w:t>2</w:t>
      </w:r>
      <w:r w:rsidRPr="00145DEA">
        <w:rPr>
          <w:rFonts w:asciiTheme="minorHAnsi" w:hAnsiTheme="minorHAnsi" w:cstheme="minorHAnsi"/>
          <w:sz w:val="18"/>
        </w:rPr>
        <w:t xml:space="preserve">] </w:t>
      </w:r>
      <w:r>
        <w:rPr>
          <w:rFonts w:asciiTheme="minorHAnsi" w:hAnsiTheme="minorHAnsi" w:cstheme="minorHAnsi"/>
          <w:sz w:val="18"/>
        </w:rPr>
        <w:t>Surge Arrestor, Low Capacity</w:t>
      </w:r>
    </w:p>
    <w:p w14:paraId="52D8D6AA" w14:textId="77777777" w:rsidR="006F3321" w:rsidRDefault="006F3321" w:rsidP="006F3321">
      <w:pPr>
        <w:tabs>
          <w:tab w:val="num" w:pos="720"/>
        </w:tabs>
        <w:spacing w:before="120"/>
        <w:rPr>
          <w:rFonts w:asciiTheme="minorHAnsi" w:hAnsiTheme="minorHAnsi" w:cstheme="minorHAnsi"/>
          <w:sz w:val="18"/>
        </w:rPr>
      </w:pPr>
      <w:r>
        <w:rPr>
          <w:rFonts w:asciiTheme="minorHAnsi" w:hAnsiTheme="minorHAnsi" w:cstheme="minorHAnsi"/>
          <w:sz w:val="18"/>
        </w:rPr>
        <w:tab/>
        <w:t xml:space="preserve">[7] </w:t>
      </w:r>
      <w:proofErr w:type="spellStart"/>
      <w:r>
        <w:rPr>
          <w:rFonts w:asciiTheme="minorHAnsi" w:hAnsiTheme="minorHAnsi" w:cstheme="minorHAnsi"/>
          <w:sz w:val="18"/>
        </w:rPr>
        <w:t>Raycap</w:t>
      </w:r>
      <w:proofErr w:type="spellEnd"/>
      <w:r>
        <w:rPr>
          <w:rFonts w:asciiTheme="minorHAnsi" w:hAnsiTheme="minorHAnsi" w:cstheme="minorHAnsi"/>
          <w:sz w:val="18"/>
        </w:rPr>
        <w:t xml:space="preserve"> Surge Arrestor</w:t>
      </w:r>
    </w:p>
    <w:p w14:paraId="63B0127E" w14:textId="77777777" w:rsidR="006F3321" w:rsidRDefault="006F3321" w:rsidP="006F3321">
      <w:pPr>
        <w:tabs>
          <w:tab w:val="num" w:pos="720"/>
        </w:tabs>
        <w:spacing w:before="120"/>
        <w:rPr>
          <w:rFonts w:asciiTheme="minorHAnsi" w:hAnsiTheme="minorHAnsi" w:cstheme="minorHAnsi"/>
          <w:sz w:val="18"/>
        </w:rPr>
      </w:pPr>
      <w:r>
        <w:rPr>
          <w:rFonts w:asciiTheme="minorHAnsi" w:hAnsiTheme="minorHAnsi" w:cstheme="minorHAnsi"/>
          <w:sz w:val="18"/>
        </w:rPr>
        <w:tab/>
        <w:t xml:space="preserve">[9] </w:t>
      </w:r>
      <w:proofErr w:type="spellStart"/>
      <w:r>
        <w:rPr>
          <w:rFonts w:asciiTheme="minorHAnsi" w:hAnsiTheme="minorHAnsi" w:cstheme="minorHAnsi"/>
          <w:sz w:val="18"/>
        </w:rPr>
        <w:t>Raycap</w:t>
      </w:r>
      <w:proofErr w:type="spellEnd"/>
      <w:r>
        <w:rPr>
          <w:rFonts w:asciiTheme="minorHAnsi" w:hAnsiTheme="minorHAnsi" w:cstheme="minorHAnsi"/>
          <w:sz w:val="18"/>
        </w:rPr>
        <w:t xml:space="preserve"> Surge Arrestor (480V Y rated)</w:t>
      </w:r>
    </w:p>
    <w:p w14:paraId="74C26AB3" w14:textId="77777777" w:rsidR="006F3321" w:rsidRDefault="006F3321" w:rsidP="006F3321">
      <w:pPr>
        <w:tabs>
          <w:tab w:val="num" w:pos="720"/>
        </w:tabs>
        <w:spacing w:before="120"/>
        <w:rPr>
          <w:rFonts w:asciiTheme="minorHAnsi" w:hAnsiTheme="minorHAnsi" w:cstheme="minorHAnsi"/>
          <w:sz w:val="18"/>
        </w:rPr>
      </w:pPr>
      <w:r>
        <w:rPr>
          <w:rFonts w:asciiTheme="minorHAnsi" w:hAnsiTheme="minorHAnsi" w:cstheme="minorHAnsi"/>
          <w:sz w:val="18"/>
          <w:u w:val="single"/>
        </w:rPr>
        <w:t>OTHER POWER OPTIONS</w:t>
      </w:r>
      <w:r w:rsidRPr="00145DEA">
        <w:rPr>
          <w:rFonts w:asciiTheme="minorHAnsi" w:hAnsiTheme="minorHAnsi" w:cstheme="minorHAnsi"/>
          <w:sz w:val="18"/>
          <w:u w:val="single"/>
        </w:rPr>
        <w:t xml:space="preserve"> (Choose None</w:t>
      </w:r>
      <w:r>
        <w:rPr>
          <w:rFonts w:asciiTheme="minorHAnsi" w:hAnsiTheme="minorHAnsi" w:cstheme="minorHAnsi"/>
          <w:sz w:val="18"/>
          <w:u w:val="single"/>
        </w:rPr>
        <w:t>, Any</w:t>
      </w:r>
      <w:r w:rsidRPr="00145DEA">
        <w:rPr>
          <w:rFonts w:asciiTheme="minorHAnsi" w:hAnsiTheme="minorHAnsi" w:cstheme="minorHAnsi"/>
          <w:sz w:val="18"/>
          <w:u w:val="single"/>
        </w:rPr>
        <w:t xml:space="preserve"> or </w:t>
      </w:r>
      <w:r>
        <w:rPr>
          <w:rFonts w:asciiTheme="minorHAnsi" w:hAnsiTheme="minorHAnsi" w:cstheme="minorHAnsi"/>
          <w:sz w:val="18"/>
          <w:u w:val="single"/>
        </w:rPr>
        <w:t>All</w:t>
      </w:r>
      <w:r w:rsidRPr="00145DEA">
        <w:rPr>
          <w:rFonts w:asciiTheme="minorHAnsi" w:hAnsiTheme="minorHAnsi" w:cstheme="minorHAnsi"/>
          <w:sz w:val="18"/>
          <w:u w:val="single"/>
        </w:rPr>
        <w:t>)</w:t>
      </w:r>
    </w:p>
    <w:p w14:paraId="618449B0" w14:textId="77777777" w:rsidR="006F3321" w:rsidRDefault="006F3321" w:rsidP="006F3321">
      <w:pPr>
        <w:tabs>
          <w:tab w:val="num" w:pos="720"/>
        </w:tabs>
        <w:spacing w:before="120"/>
        <w:rPr>
          <w:rFonts w:asciiTheme="minorHAnsi" w:hAnsiTheme="minorHAnsi" w:cstheme="minorHAnsi"/>
          <w:sz w:val="18"/>
        </w:rPr>
      </w:pPr>
      <w:r>
        <w:rPr>
          <w:rFonts w:asciiTheme="minorHAnsi" w:hAnsiTheme="minorHAnsi" w:cstheme="minorHAnsi"/>
          <w:sz w:val="18"/>
        </w:rPr>
        <w:tab/>
        <w:t>[3] Space Heater</w:t>
      </w:r>
    </w:p>
    <w:p w14:paraId="2B0BDE19" w14:textId="77777777" w:rsidR="006F3321" w:rsidRDefault="006F3321" w:rsidP="006F3321">
      <w:pPr>
        <w:tabs>
          <w:tab w:val="num" w:pos="720"/>
        </w:tabs>
        <w:spacing w:before="120"/>
        <w:rPr>
          <w:rFonts w:asciiTheme="minorHAnsi" w:hAnsiTheme="minorHAnsi" w:cstheme="minorHAnsi"/>
          <w:sz w:val="18"/>
        </w:rPr>
      </w:pPr>
      <w:r>
        <w:rPr>
          <w:rFonts w:asciiTheme="minorHAnsi" w:hAnsiTheme="minorHAnsi" w:cstheme="minorHAnsi"/>
          <w:sz w:val="18"/>
        </w:rPr>
        <w:tab/>
        <w:t>[4] 50 deg C Ambient</w:t>
      </w:r>
    </w:p>
    <w:p w14:paraId="015433E9" w14:textId="77777777" w:rsidR="006F3321" w:rsidRPr="001301FB" w:rsidRDefault="006F3321" w:rsidP="006F3321">
      <w:pPr>
        <w:tabs>
          <w:tab w:val="num" w:pos="720"/>
        </w:tabs>
        <w:spacing w:before="120"/>
        <w:rPr>
          <w:rFonts w:asciiTheme="minorHAnsi" w:hAnsiTheme="minorHAnsi" w:cstheme="minorHAnsi"/>
          <w:sz w:val="18"/>
        </w:rPr>
      </w:pPr>
      <w:r>
        <w:rPr>
          <w:rFonts w:asciiTheme="minorHAnsi" w:hAnsiTheme="minorHAnsi" w:cstheme="minorHAnsi"/>
          <w:sz w:val="18"/>
        </w:rPr>
        <w:tab/>
        <w:t>[8] Motor Output Terminal Block</w:t>
      </w:r>
    </w:p>
    <w:p w14:paraId="1658286C" w14:textId="77777777" w:rsidR="006F3321" w:rsidRPr="00145DEA" w:rsidRDefault="006F3321" w:rsidP="006F3321">
      <w:pPr>
        <w:tabs>
          <w:tab w:val="num" w:pos="720"/>
        </w:tabs>
        <w:spacing w:before="120"/>
        <w:rPr>
          <w:rFonts w:asciiTheme="minorHAnsi" w:hAnsiTheme="minorHAnsi" w:cstheme="minorHAnsi"/>
          <w:sz w:val="18"/>
        </w:rPr>
      </w:pPr>
    </w:p>
    <w:p w14:paraId="424A3250" w14:textId="4C776AB9" w:rsidR="006F3321" w:rsidRDefault="006F3321" w:rsidP="006F3321">
      <w:pPr>
        <w:tabs>
          <w:tab w:val="num" w:pos="720"/>
        </w:tabs>
        <w:spacing w:before="120"/>
        <w:rPr>
          <w:rFonts w:asciiTheme="minorHAnsi" w:hAnsiTheme="minorHAnsi" w:cstheme="minorHAnsi"/>
          <w:szCs w:val="24"/>
        </w:rPr>
      </w:pPr>
      <w:r w:rsidRPr="00145DEA">
        <w:rPr>
          <w:rFonts w:asciiTheme="minorHAnsi" w:hAnsiTheme="minorHAnsi" w:cstheme="minorHAnsi"/>
          <w:sz w:val="18"/>
          <w:u w:val="single"/>
        </w:rPr>
        <w:br w:type="column"/>
      </w:r>
      <w:r w:rsidRPr="00145DEA">
        <w:rPr>
          <w:rFonts w:asciiTheme="minorHAnsi" w:hAnsiTheme="minorHAnsi" w:cstheme="minorHAnsi"/>
          <w:szCs w:val="24"/>
        </w:rPr>
        <w:t>[T] CONTROL OPTIONS</w:t>
      </w:r>
    </w:p>
    <w:p w14:paraId="33790865" w14:textId="77777777" w:rsidR="006F3321" w:rsidRDefault="006F3321" w:rsidP="006F3321">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w:t>
      </w:r>
      <w:r>
        <w:rPr>
          <w:rFonts w:asciiTheme="minorHAnsi" w:hAnsiTheme="minorHAnsi" w:cstheme="minorHAnsi"/>
          <w:sz w:val="18"/>
        </w:rPr>
        <w:t>W</w:t>
      </w:r>
      <w:r w:rsidRPr="00145DEA">
        <w:rPr>
          <w:rFonts w:asciiTheme="minorHAnsi" w:hAnsiTheme="minorHAnsi" w:cstheme="minorHAnsi"/>
          <w:sz w:val="18"/>
        </w:rPr>
        <w:t xml:space="preserve">] </w:t>
      </w:r>
      <w:r>
        <w:rPr>
          <w:rFonts w:asciiTheme="minorHAnsi" w:hAnsiTheme="minorHAnsi" w:cstheme="minorHAnsi"/>
          <w:sz w:val="18"/>
        </w:rPr>
        <w:t>Custom Nameplates</w:t>
      </w:r>
    </w:p>
    <w:p w14:paraId="4543E2A8" w14:textId="77777777" w:rsidR="006F3321" w:rsidRPr="00145DEA" w:rsidRDefault="006F3321" w:rsidP="006F3321">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NETWORK COMMUNICATION (Choose None or One)</w:t>
      </w:r>
    </w:p>
    <w:p w14:paraId="585B2A4F" w14:textId="77777777" w:rsidR="006F3321" w:rsidRDefault="006F3321" w:rsidP="006F3321">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w:t>
      </w:r>
      <w:r>
        <w:rPr>
          <w:rFonts w:asciiTheme="minorHAnsi" w:hAnsiTheme="minorHAnsi" w:cstheme="minorHAnsi"/>
          <w:sz w:val="18"/>
        </w:rPr>
        <w:t>3</w:t>
      </w:r>
      <w:r w:rsidRPr="00145DEA">
        <w:rPr>
          <w:rFonts w:asciiTheme="minorHAnsi" w:hAnsiTheme="minorHAnsi" w:cstheme="minorHAnsi"/>
          <w:sz w:val="18"/>
        </w:rPr>
        <w:t xml:space="preserve">] </w:t>
      </w:r>
      <w:r>
        <w:rPr>
          <w:rFonts w:asciiTheme="minorHAnsi" w:hAnsiTheme="minorHAnsi" w:cstheme="minorHAnsi"/>
          <w:sz w:val="18"/>
        </w:rPr>
        <w:t>Multi-protocol Ethernet (Dual Port)</w:t>
      </w:r>
    </w:p>
    <w:p w14:paraId="3C730C64" w14:textId="77777777" w:rsidR="006F3321" w:rsidRDefault="006F3321" w:rsidP="006F3321">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 xml:space="preserve">[H] PROFIBUS </w:t>
      </w:r>
    </w:p>
    <w:p w14:paraId="24AF1D30" w14:textId="77777777" w:rsidR="006F3321" w:rsidRDefault="006F3321" w:rsidP="006F3321">
      <w:pPr>
        <w:tabs>
          <w:tab w:val="num" w:pos="720"/>
        </w:tabs>
        <w:spacing w:before="120"/>
        <w:rPr>
          <w:rFonts w:asciiTheme="minorHAnsi" w:hAnsiTheme="minorHAnsi" w:cstheme="minorHAnsi"/>
          <w:sz w:val="18"/>
        </w:rPr>
      </w:pPr>
      <w:r>
        <w:rPr>
          <w:rFonts w:asciiTheme="minorHAnsi" w:hAnsiTheme="minorHAnsi" w:cstheme="minorHAnsi"/>
          <w:sz w:val="18"/>
        </w:rPr>
        <w:tab/>
        <w:t>[J] BACnet</w:t>
      </w:r>
    </w:p>
    <w:p w14:paraId="6CFF9180" w14:textId="77777777" w:rsidR="006F3321" w:rsidRPr="00145DEA" w:rsidRDefault="006F3321" w:rsidP="006F3321">
      <w:pPr>
        <w:tabs>
          <w:tab w:val="num" w:pos="720"/>
        </w:tabs>
        <w:spacing w:before="120"/>
        <w:rPr>
          <w:rFonts w:asciiTheme="minorHAnsi" w:hAnsiTheme="minorHAnsi" w:cstheme="minorHAnsi"/>
          <w:sz w:val="18"/>
        </w:rPr>
      </w:pPr>
      <w:r>
        <w:rPr>
          <w:rFonts w:asciiTheme="minorHAnsi" w:hAnsiTheme="minorHAnsi" w:cstheme="minorHAnsi"/>
          <w:sz w:val="18"/>
        </w:rPr>
        <w:tab/>
        <w:t xml:space="preserve">[L] </w:t>
      </w:r>
      <w:proofErr w:type="spellStart"/>
      <w:r>
        <w:rPr>
          <w:rFonts w:asciiTheme="minorHAnsi" w:hAnsiTheme="minorHAnsi" w:cstheme="minorHAnsi"/>
          <w:sz w:val="18"/>
        </w:rPr>
        <w:t>LonWorks</w:t>
      </w:r>
      <w:proofErr w:type="spellEnd"/>
    </w:p>
    <w:p w14:paraId="237DDE40" w14:textId="77777777" w:rsidR="006F3321" w:rsidRPr="00145DEA" w:rsidRDefault="006F3321" w:rsidP="006F3321">
      <w:pPr>
        <w:tabs>
          <w:tab w:val="num" w:pos="720"/>
        </w:tabs>
        <w:spacing w:before="120"/>
        <w:rPr>
          <w:rFonts w:asciiTheme="minorHAnsi" w:hAnsiTheme="minorHAnsi" w:cstheme="minorHAnsi"/>
          <w:sz w:val="18"/>
          <w:u w:val="single"/>
        </w:rPr>
      </w:pPr>
      <w:r w:rsidRPr="00145DEA">
        <w:rPr>
          <w:rFonts w:asciiTheme="minorHAnsi" w:hAnsiTheme="minorHAnsi" w:cstheme="minorHAnsi"/>
          <w:sz w:val="18"/>
          <w:u w:val="single"/>
        </w:rPr>
        <w:t>I/O OPTION CARD (Choose None or One)</w:t>
      </w:r>
    </w:p>
    <w:p w14:paraId="2EC415BE" w14:textId="77777777" w:rsidR="006F3321" w:rsidRDefault="006F3321" w:rsidP="006F3321">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Pr>
          <w:rFonts w:asciiTheme="minorHAnsi" w:hAnsiTheme="minorHAnsi" w:cstheme="minorHAnsi"/>
          <w:sz w:val="18"/>
        </w:rPr>
        <w:t>[E] Digital Output</w:t>
      </w:r>
    </w:p>
    <w:p w14:paraId="3382E15B" w14:textId="77777777" w:rsidR="006F3321" w:rsidRPr="00145DEA" w:rsidRDefault="006F3321" w:rsidP="006F3321">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[N] Analog Output</w:t>
      </w:r>
    </w:p>
    <w:p w14:paraId="042F893E" w14:textId="77777777" w:rsidR="00544903" w:rsidRDefault="00544903" w:rsidP="00544903">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CONTROL OPTIONS (Choose None, Any, or All)</w:t>
      </w:r>
    </w:p>
    <w:p w14:paraId="2EB0C1F4" w14:textId="77777777" w:rsidR="00544903" w:rsidRDefault="00544903" w:rsidP="00544903">
      <w:pPr>
        <w:tabs>
          <w:tab w:val="num" w:pos="720"/>
        </w:tabs>
        <w:spacing w:before="120"/>
        <w:rPr>
          <w:rFonts w:asciiTheme="minorHAnsi" w:hAnsiTheme="minorHAnsi" w:cstheme="minorHAnsi"/>
          <w:sz w:val="18"/>
        </w:rPr>
      </w:pPr>
      <w:r w:rsidRPr="00145DEA">
        <w:rPr>
          <w:rFonts w:asciiTheme="minorHAnsi" w:hAnsiTheme="minorHAnsi" w:cstheme="minorHAnsi"/>
          <w:sz w:val="18"/>
        </w:rPr>
        <w:tab/>
      </w:r>
      <w:r>
        <w:rPr>
          <w:rFonts w:asciiTheme="minorHAnsi" w:hAnsiTheme="minorHAnsi" w:cstheme="minorHAnsi"/>
          <w:sz w:val="18"/>
        </w:rPr>
        <w:t>[6] Start/Stop PBs</w:t>
      </w:r>
    </w:p>
    <w:p w14:paraId="4E0D6A7B" w14:textId="77777777" w:rsidR="00544903" w:rsidRDefault="00544903" w:rsidP="00544903">
      <w:pPr>
        <w:tabs>
          <w:tab w:val="num" w:pos="720"/>
        </w:tabs>
        <w:spacing w:before="120"/>
        <w:rPr>
          <w:rFonts w:asciiTheme="minorHAnsi" w:hAnsiTheme="minorHAnsi" w:cstheme="minorHAnsi"/>
          <w:sz w:val="18"/>
        </w:rPr>
      </w:pPr>
      <w:r>
        <w:rPr>
          <w:rFonts w:asciiTheme="minorHAnsi" w:hAnsiTheme="minorHAnsi" w:cstheme="minorHAnsi"/>
          <w:sz w:val="18"/>
        </w:rPr>
        <w:tab/>
        <w:t>[7] Run/Stop PL</w:t>
      </w:r>
    </w:p>
    <w:p w14:paraId="73BADD67" w14:textId="77777777" w:rsidR="00544903" w:rsidRDefault="00544903" w:rsidP="00544903">
      <w:pPr>
        <w:tabs>
          <w:tab w:val="num" w:pos="720"/>
        </w:tabs>
        <w:spacing w:before="120"/>
        <w:rPr>
          <w:rFonts w:asciiTheme="minorHAnsi" w:hAnsiTheme="minorHAnsi" w:cstheme="minorHAnsi"/>
          <w:sz w:val="18"/>
        </w:rPr>
      </w:pPr>
      <w:r>
        <w:rPr>
          <w:rFonts w:asciiTheme="minorHAnsi" w:hAnsiTheme="minorHAnsi" w:cstheme="minorHAnsi"/>
          <w:sz w:val="18"/>
        </w:rPr>
        <w:tab/>
        <w:t>[8] Fault PL</w:t>
      </w:r>
    </w:p>
    <w:p w14:paraId="62CCA7C2" w14:textId="77777777" w:rsidR="00544903" w:rsidRPr="00732F80" w:rsidRDefault="00544903" w:rsidP="00544903">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ADDITIONAL CONTROL OPTIONS (Choose None or One)</w:t>
      </w:r>
    </w:p>
    <w:p w14:paraId="604CBAAE" w14:textId="77777777" w:rsidR="00544903" w:rsidRDefault="00544903" w:rsidP="00544903">
      <w:pPr>
        <w:tabs>
          <w:tab w:val="num" w:pos="720"/>
        </w:tabs>
        <w:spacing w:before="120"/>
        <w:rPr>
          <w:rFonts w:asciiTheme="minorHAnsi" w:hAnsiTheme="minorHAnsi" w:cstheme="minorHAnsi"/>
          <w:sz w:val="18"/>
        </w:rPr>
      </w:pPr>
      <w:r>
        <w:rPr>
          <w:rFonts w:asciiTheme="minorHAnsi" w:hAnsiTheme="minorHAnsi" w:cstheme="minorHAnsi"/>
          <w:sz w:val="18"/>
        </w:rPr>
        <w:tab/>
      </w:r>
      <w:r w:rsidRPr="00145DEA">
        <w:rPr>
          <w:rFonts w:asciiTheme="minorHAnsi" w:hAnsiTheme="minorHAnsi" w:cstheme="minorHAnsi"/>
          <w:sz w:val="18"/>
        </w:rPr>
        <w:t xml:space="preserve">[Y] Hand/Off/Auto Switch </w:t>
      </w:r>
    </w:p>
    <w:p w14:paraId="7AA2930D" w14:textId="77777777" w:rsidR="00544903" w:rsidRDefault="00544903" w:rsidP="00544903">
      <w:pPr>
        <w:tabs>
          <w:tab w:val="num" w:pos="720"/>
        </w:tabs>
        <w:spacing w:before="120"/>
        <w:rPr>
          <w:rFonts w:asciiTheme="minorHAnsi" w:hAnsiTheme="minorHAnsi" w:cstheme="minorHAnsi"/>
          <w:sz w:val="18"/>
        </w:rPr>
      </w:pPr>
      <w:r w:rsidRPr="00145DEA">
        <w:rPr>
          <w:rFonts w:asciiTheme="minorHAnsi" w:hAnsiTheme="minorHAnsi" w:cstheme="minorHAnsi"/>
          <w:sz w:val="18"/>
        </w:rPr>
        <w:tab/>
        <w:t>[Z] Speed Pot</w:t>
      </w:r>
    </w:p>
    <w:p w14:paraId="49F064DD" w14:textId="77777777" w:rsidR="00544903" w:rsidRDefault="00544903" w:rsidP="00544903">
      <w:pPr>
        <w:tabs>
          <w:tab w:val="num" w:pos="720"/>
        </w:tabs>
        <w:spacing w:before="120"/>
        <w:rPr>
          <w:rFonts w:asciiTheme="minorHAnsi" w:hAnsiTheme="minorHAnsi" w:cstheme="minorHAnsi"/>
          <w:sz w:val="18"/>
        </w:rPr>
      </w:pPr>
      <w:r>
        <w:rPr>
          <w:rFonts w:asciiTheme="minorHAnsi" w:hAnsiTheme="minorHAnsi" w:cstheme="minorHAnsi"/>
          <w:sz w:val="18"/>
        </w:rPr>
        <w:tab/>
        <w:t>[9] Speed Pot/HOA SS</w:t>
      </w:r>
    </w:p>
    <w:p w14:paraId="254FE616" w14:textId="07CC286E" w:rsidR="002D4D42" w:rsidRPr="00732F80" w:rsidRDefault="002D4D42" w:rsidP="002D4D42">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ADDITIONAL CONTROL OPTION (Choose None or One)</w:t>
      </w:r>
    </w:p>
    <w:p w14:paraId="053AA66C" w14:textId="77777777" w:rsidR="002D4D42" w:rsidRDefault="002D4D42" w:rsidP="002D4D42">
      <w:pPr>
        <w:tabs>
          <w:tab w:val="num" w:pos="720"/>
        </w:tabs>
        <w:spacing w:before="120"/>
        <w:rPr>
          <w:rFonts w:asciiTheme="minorHAnsi" w:hAnsiTheme="minorHAnsi" w:cstheme="minorHAnsi"/>
          <w:sz w:val="18"/>
        </w:rPr>
      </w:pPr>
      <w:r>
        <w:rPr>
          <w:rFonts w:asciiTheme="minorHAnsi" w:hAnsiTheme="minorHAnsi" w:cstheme="minorHAnsi"/>
          <w:sz w:val="18"/>
        </w:rPr>
        <w:tab/>
        <w:t>[M] Keypad Viewing Window</w:t>
      </w:r>
    </w:p>
    <w:p w14:paraId="3A8CB2BD" w14:textId="77777777" w:rsidR="00EB33D9" w:rsidRDefault="00EB33D9" w:rsidP="00EB33D9">
      <w:pPr>
        <w:tabs>
          <w:tab w:val="num" w:pos="720"/>
        </w:tabs>
        <w:spacing w:before="120"/>
        <w:rPr>
          <w:rFonts w:asciiTheme="minorHAnsi" w:hAnsiTheme="minorHAnsi" w:cstheme="minorHAnsi"/>
          <w:sz w:val="18"/>
          <w:u w:val="single"/>
        </w:rPr>
      </w:pPr>
      <w:r>
        <w:rPr>
          <w:rFonts w:asciiTheme="minorHAnsi" w:hAnsiTheme="minorHAnsi" w:cstheme="minorHAnsi"/>
          <w:sz w:val="18"/>
          <w:u w:val="single"/>
        </w:rPr>
        <w:t>SPECIAL OPTIONS</w:t>
      </w:r>
    </w:p>
    <w:p w14:paraId="42B1C1BF" w14:textId="77777777" w:rsidR="00EB33D9" w:rsidRPr="00432DF3" w:rsidRDefault="00EB33D9" w:rsidP="00EB33D9">
      <w:pPr>
        <w:tabs>
          <w:tab w:val="num" w:pos="720"/>
        </w:tabs>
        <w:spacing w:before="120"/>
        <w:rPr>
          <w:rFonts w:asciiTheme="minorHAnsi" w:hAnsiTheme="minorHAnsi" w:cstheme="minorHAnsi"/>
          <w:sz w:val="18"/>
        </w:rPr>
      </w:pPr>
      <w:r>
        <w:rPr>
          <w:rFonts w:asciiTheme="minorHAnsi" w:hAnsiTheme="minorHAnsi" w:cstheme="minorHAnsi"/>
          <w:sz w:val="18"/>
        </w:rPr>
        <w:tab/>
        <w:t>[B] Bluetooth Keypad</w:t>
      </w:r>
    </w:p>
    <w:p w14:paraId="318455E0" w14:textId="77777777" w:rsidR="00087FDB" w:rsidRPr="00145DEA" w:rsidRDefault="00087FDB" w:rsidP="00087FDB">
      <w:pPr>
        <w:spacing w:before="120"/>
        <w:rPr>
          <w:rFonts w:asciiTheme="minorHAnsi" w:hAnsiTheme="minorHAnsi" w:cstheme="minorHAnsi"/>
          <w:sz w:val="18"/>
          <w:szCs w:val="18"/>
          <w:lang w:eastAsia="ja-JP"/>
        </w:rPr>
      </w:pPr>
      <w:r w:rsidRPr="00145DEA">
        <w:rPr>
          <w:rFonts w:asciiTheme="minorHAnsi" w:hAnsiTheme="minorHAnsi" w:cstheme="minorHAnsi"/>
          <w:sz w:val="18"/>
          <w:szCs w:val="18"/>
        </w:rPr>
        <w:t xml:space="preserve">(1) </w:t>
      </w:r>
      <w:r w:rsidRPr="00145DEA">
        <w:rPr>
          <w:rFonts w:asciiTheme="minorHAnsi" w:hAnsiTheme="minorHAnsi" w:cstheme="minorHAnsi"/>
          <w:sz w:val="18"/>
          <w:szCs w:val="18"/>
          <w:lang w:eastAsia="ja-JP"/>
        </w:rPr>
        <w:t>3% bus reactors are only available as an option on small ratings; large drives have a bus reactor as standard. See the price book for details.</w:t>
      </w:r>
    </w:p>
    <w:p w14:paraId="3CDF2D32" w14:textId="77777777" w:rsidR="00087FDB" w:rsidRPr="00145DEA" w:rsidRDefault="00087FDB" w:rsidP="00087FDB">
      <w:pPr>
        <w:spacing w:before="120"/>
        <w:rPr>
          <w:rFonts w:asciiTheme="minorHAnsi" w:hAnsiTheme="minorHAnsi" w:cstheme="minorHAnsi"/>
          <w:sz w:val="18"/>
          <w:szCs w:val="18"/>
          <w:lang w:eastAsia="ja-JP"/>
        </w:rPr>
      </w:pPr>
    </w:p>
    <w:p w14:paraId="58D5A131" w14:textId="77777777" w:rsidR="00AC01EF" w:rsidRDefault="00000000" w:rsidP="00CB4B52">
      <w:pPr>
        <w:spacing w:before="120"/>
        <w:rPr>
          <w:sz w:val="18"/>
          <w:szCs w:val="18"/>
          <w:lang w:eastAsia="ja-JP"/>
        </w:rPr>
      </w:pPr>
      <w:r>
        <w:rPr>
          <w:rFonts w:cs="Arial"/>
          <w:noProof/>
        </w:rPr>
        <w:pict w14:anchorId="47ECC0C1">
          <v:shapetype id="_x0000_t202" coordsize="21600,21600" o:spt="202" path="m,l,21600r21600,l21600,xe">
            <v:stroke joinstyle="miter"/>
            <v:path gradientshapeok="t" o:connecttype="rect"/>
          </v:shapetype>
          <v:shape id="_x0000_s2069" type="#_x0000_t202" style="position:absolute;margin-left:13.05pt;margin-top:12.7pt;width:207pt;height:1in;z-index:251658240">
            <v:textbox style="mso-next-textbox:#_x0000_s2069">
              <w:txbxContent>
                <w:p w14:paraId="3FB7E37A"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Tag:</w:t>
                  </w:r>
                </w:p>
                <w:p w14:paraId="0C9E835C"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Model Number:</w:t>
                  </w:r>
                </w:p>
                <w:p w14:paraId="38221133"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HP:</w:t>
                  </w:r>
                </w:p>
                <w:p w14:paraId="0DFAB4E3"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Amps:</w:t>
                  </w:r>
                </w:p>
                <w:p w14:paraId="65FA1665" w14:textId="77777777" w:rsidR="00087FDB" w:rsidRPr="00145DEA" w:rsidRDefault="00087FDB" w:rsidP="00087FDB">
                  <w:pPr>
                    <w:rPr>
                      <w:rFonts w:asciiTheme="minorHAnsi" w:hAnsiTheme="minorHAnsi" w:cstheme="minorHAnsi"/>
                      <w:sz w:val="20"/>
                    </w:rPr>
                  </w:pPr>
                  <w:r w:rsidRPr="00145DEA">
                    <w:rPr>
                      <w:rFonts w:asciiTheme="minorHAnsi" w:hAnsiTheme="minorHAnsi" w:cstheme="minorHAnsi"/>
                      <w:sz w:val="20"/>
                    </w:rPr>
                    <w:t>Volts:</w:t>
                  </w:r>
                </w:p>
              </w:txbxContent>
            </v:textbox>
          </v:shape>
        </w:pict>
      </w:r>
    </w:p>
    <w:p w14:paraId="1695C053" w14:textId="77777777" w:rsidR="00AC01EF" w:rsidRPr="00AC01EF" w:rsidRDefault="00AC01EF" w:rsidP="00AC01EF">
      <w:pPr>
        <w:widowControl w:val="0"/>
        <w:autoSpaceDE w:val="0"/>
        <w:autoSpaceDN w:val="0"/>
        <w:adjustRightInd w:val="0"/>
        <w:rPr>
          <w:rFonts w:cs="Arial"/>
          <w:sz w:val="18"/>
        </w:rPr>
      </w:pPr>
    </w:p>
    <w:sectPr w:rsidR="00AC01EF" w:rsidRPr="00AC01EF" w:rsidSect="002A08A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D4DD" w14:textId="77777777" w:rsidR="00E17E6F" w:rsidRDefault="00E17E6F" w:rsidP="00BE681D">
      <w:r>
        <w:separator/>
      </w:r>
    </w:p>
  </w:endnote>
  <w:endnote w:type="continuationSeparator" w:id="0">
    <w:p w14:paraId="0174273B" w14:textId="77777777" w:rsidR="00E17E6F" w:rsidRDefault="00E17E6F"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1538" w14:textId="77777777" w:rsidR="00233BC9" w:rsidRDefault="00233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B349" w14:textId="53B44879" w:rsidR="000B1655" w:rsidRPr="000A4AD9" w:rsidRDefault="000A4AD9" w:rsidP="000A4AD9">
    <w:pPr>
      <w:pStyle w:val="Footer"/>
      <w:rPr>
        <w:rStyle w:val="PageNumber"/>
        <w:rFonts w:asciiTheme="minorHAnsi" w:hAnsiTheme="minorHAnsi" w:cstheme="minorHAnsi"/>
        <w:sz w:val="18"/>
        <w:szCs w:val="18"/>
      </w:rPr>
    </w:pPr>
    <w:r w:rsidRPr="000A4AD9">
      <w:rPr>
        <w:rStyle w:val="PageNumber"/>
        <w:rFonts w:asciiTheme="minorHAnsi" w:hAnsiTheme="minorHAnsi" w:cstheme="minorHAnsi"/>
        <w:sz w:val="18"/>
        <w:szCs w:val="18"/>
      </w:rPr>
      <w:t>SG.Q6C3.10</w:t>
    </w:r>
    <w:r w:rsidRPr="000A4AD9">
      <w:rPr>
        <w:rStyle w:val="PageNumber"/>
        <w:rFonts w:asciiTheme="minorHAnsi" w:hAnsiTheme="minorHAnsi" w:cstheme="minorHAnsi"/>
        <w:sz w:val="18"/>
        <w:szCs w:val="18"/>
      </w:rPr>
      <w:ptab w:relativeTo="margin" w:alignment="center" w:leader="none"/>
    </w:r>
    <w:r w:rsidRPr="000A4AD9">
      <w:rPr>
        <w:rStyle w:val="PageNumber"/>
        <w:rFonts w:asciiTheme="minorHAnsi" w:hAnsiTheme="minorHAnsi" w:cstheme="minorHAnsi"/>
        <w:sz w:val="18"/>
        <w:szCs w:val="18"/>
      </w:rPr>
      <w:t>0</w:t>
    </w:r>
    <w:r w:rsidR="000D4869">
      <w:rPr>
        <w:rStyle w:val="PageNumber"/>
        <w:rFonts w:asciiTheme="minorHAnsi" w:hAnsiTheme="minorHAnsi" w:cstheme="minorHAnsi"/>
        <w:sz w:val="18"/>
        <w:szCs w:val="18"/>
      </w:rPr>
      <w:t>9</w:t>
    </w:r>
    <w:r w:rsidRPr="000A4AD9">
      <w:rPr>
        <w:rStyle w:val="PageNumber"/>
        <w:rFonts w:asciiTheme="minorHAnsi" w:hAnsiTheme="minorHAnsi" w:cstheme="minorHAnsi"/>
        <w:sz w:val="18"/>
        <w:szCs w:val="18"/>
      </w:rPr>
      <w:t>/2</w:t>
    </w:r>
    <w:r w:rsidR="000D4869">
      <w:rPr>
        <w:rStyle w:val="PageNumber"/>
        <w:rFonts w:asciiTheme="minorHAnsi" w:hAnsiTheme="minorHAnsi" w:cstheme="minorHAnsi"/>
        <w:sz w:val="18"/>
        <w:szCs w:val="18"/>
      </w:rPr>
      <w:t>6</w:t>
    </w:r>
    <w:r w:rsidRPr="000A4AD9">
      <w:rPr>
        <w:rStyle w:val="PageNumber"/>
        <w:rFonts w:asciiTheme="minorHAnsi" w:hAnsiTheme="minorHAnsi" w:cstheme="minorHAnsi"/>
        <w:sz w:val="18"/>
        <w:szCs w:val="18"/>
      </w:rPr>
      <w:t>/2025</w:t>
    </w:r>
    <w:r w:rsidRPr="000A4AD9">
      <w:rPr>
        <w:rStyle w:val="PageNumber"/>
        <w:rFonts w:asciiTheme="minorHAnsi" w:hAnsiTheme="minorHAnsi" w:cstheme="minorHAnsi"/>
        <w:sz w:val="18"/>
        <w:szCs w:val="18"/>
      </w:rPr>
      <w:ptab w:relativeTo="margin" w:alignment="right" w:leader="none"/>
    </w:r>
    <w:r w:rsidRPr="000A4AD9">
      <w:rPr>
        <w:rStyle w:val="PageNumber"/>
        <w:rFonts w:asciiTheme="minorHAnsi" w:hAnsiTheme="minorHAnsi" w:cstheme="minorHAnsi"/>
        <w:sz w:val="18"/>
        <w:szCs w:val="18"/>
      </w:rPr>
      <w:fldChar w:fldCharType="begin"/>
    </w:r>
    <w:r w:rsidRPr="000A4AD9">
      <w:rPr>
        <w:rStyle w:val="PageNumber"/>
        <w:rFonts w:asciiTheme="minorHAnsi" w:hAnsiTheme="minorHAnsi" w:cstheme="minorHAnsi"/>
        <w:sz w:val="18"/>
        <w:szCs w:val="18"/>
      </w:rPr>
      <w:instrText xml:space="preserve"> PAGE   \* MERGEFORMAT </w:instrText>
    </w:r>
    <w:r w:rsidRPr="000A4AD9">
      <w:rPr>
        <w:rStyle w:val="PageNumber"/>
        <w:rFonts w:asciiTheme="minorHAnsi" w:hAnsiTheme="minorHAnsi" w:cstheme="minorHAnsi"/>
        <w:sz w:val="18"/>
        <w:szCs w:val="18"/>
      </w:rPr>
      <w:fldChar w:fldCharType="separate"/>
    </w:r>
    <w:r w:rsidRPr="000A4AD9">
      <w:rPr>
        <w:rStyle w:val="PageNumber"/>
        <w:rFonts w:asciiTheme="minorHAnsi" w:hAnsiTheme="minorHAnsi" w:cstheme="minorHAnsi"/>
        <w:noProof/>
        <w:sz w:val="18"/>
        <w:szCs w:val="18"/>
      </w:rPr>
      <w:t>1</w:t>
    </w:r>
    <w:r w:rsidRPr="000A4AD9">
      <w:rPr>
        <w:rStyle w:val="PageNumbe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1A78" w14:textId="77777777" w:rsidR="00233BC9" w:rsidRDefault="00233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C56A" w14:textId="77777777" w:rsidR="00E17E6F" w:rsidRDefault="00E17E6F" w:rsidP="00BE681D">
      <w:r>
        <w:separator/>
      </w:r>
    </w:p>
  </w:footnote>
  <w:footnote w:type="continuationSeparator" w:id="0">
    <w:p w14:paraId="2153C090" w14:textId="77777777" w:rsidR="00E17E6F" w:rsidRDefault="00E17E6F" w:rsidP="00BE6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4BAF" w14:textId="77777777" w:rsidR="00233BC9" w:rsidRDefault="00233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4B6D" w14:textId="77777777" w:rsidR="00233BC9" w:rsidRDefault="00233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D282" w14:textId="77777777" w:rsidR="00233BC9" w:rsidRDefault="00233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9ADCF8"/>
    <w:multiLevelType w:val="hybridMultilevel"/>
    <w:tmpl w:val="E04403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54957">
    <w:abstractNumId w:val="1"/>
  </w:num>
  <w:num w:numId="2" w16cid:durableId="371658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29EE"/>
    <w:rsid w:val="00007FA7"/>
    <w:rsid w:val="00011DDA"/>
    <w:rsid w:val="0002291D"/>
    <w:rsid w:val="00023D8C"/>
    <w:rsid w:val="0002652C"/>
    <w:rsid w:val="0002695F"/>
    <w:rsid w:val="00047BD4"/>
    <w:rsid w:val="000671E1"/>
    <w:rsid w:val="000679F7"/>
    <w:rsid w:val="000822FB"/>
    <w:rsid w:val="00087FDB"/>
    <w:rsid w:val="000A4AD9"/>
    <w:rsid w:val="000B1655"/>
    <w:rsid w:val="000B17A2"/>
    <w:rsid w:val="000B22DB"/>
    <w:rsid w:val="000B2A20"/>
    <w:rsid w:val="000C6731"/>
    <w:rsid w:val="000D26CF"/>
    <w:rsid w:val="000D29EE"/>
    <w:rsid w:val="000D4869"/>
    <w:rsid w:val="000E3DF3"/>
    <w:rsid w:val="000E6808"/>
    <w:rsid w:val="000F1429"/>
    <w:rsid w:val="000F4ACD"/>
    <w:rsid w:val="000F7FFD"/>
    <w:rsid w:val="00127258"/>
    <w:rsid w:val="00134F3D"/>
    <w:rsid w:val="00140AA5"/>
    <w:rsid w:val="00141DE5"/>
    <w:rsid w:val="00145DEA"/>
    <w:rsid w:val="0014735B"/>
    <w:rsid w:val="00152450"/>
    <w:rsid w:val="0015797F"/>
    <w:rsid w:val="001618B3"/>
    <w:rsid w:val="0018250D"/>
    <w:rsid w:val="001A19FB"/>
    <w:rsid w:val="001B10D9"/>
    <w:rsid w:val="001B4EF5"/>
    <w:rsid w:val="001B5E9C"/>
    <w:rsid w:val="001D0D51"/>
    <w:rsid w:val="001D2146"/>
    <w:rsid w:val="001D6E6B"/>
    <w:rsid w:val="001D74B4"/>
    <w:rsid w:val="001E5736"/>
    <w:rsid w:val="001E66EB"/>
    <w:rsid w:val="001E6CA3"/>
    <w:rsid w:val="001F4A51"/>
    <w:rsid w:val="00205352"/>
    <w:rsid w:val="0020711E"/>
    <w:rsid w:val="00207232"/>
    <w:rsid w:val="00233BC9"/>
    <w:rsid w:val="0025128C"/>
    <w:rsid w:val="00263C83"/>
    <w:rsid w:val="0026458F"/>
    <w:rsid w:val="00280D58"/>
    <w:rsid w:val="00281CA9"/>
    <w:rsid w:val="00282146"/>
    <w:rsid w:val="00285484"/>
    <w:rsid w:val="0028785A"/>
    <w:rsid w:val="00296876"/>
    <w:rsid w:val="002A08A9"/>
    <w:rsid w:val="002A745F"/>
    <w:rsid w:val="002B40A5"/>
    <w:rsid w:val="002B75A8"/>
    <w:rsid w:val="002D1245"/>
    <w:rsid w:val="002D1707"/>
    <w:rsid w:val="002D4D42"/>
    <w:rsid w:val="002E326D"/>
    <w:rsid w:val="002F1075"/>
    <w:rsid w:val="00303970"/>
    <w:rsid w:val="00304606"/>
    <w:rsid w:val="00310A58"/>
    <w:rsid w:val="00327372"/>
    <w:rsid w:val="00327E4F"/>
    <w:rsid w:val="00330D43"/>
    <w:rsid w:val="0034469F"/>
    <w:rsid w:val="003475A7"/>
    <w:rsid w:val="00347C7C"/>
    <w:rsid w:val="00362F74"/>
    <w:rsid w:val="003811E0"/>
    <w:rsid w:val="003858AD"/>
    <w:rsid w:val="00386B7C"/>
    <w:rsid w:val="00395204"/>
    <w:rsid w:val="00396779"/>
    <w:rsid w:val="003A63C8"/>
    <w:rsid w:val="003B0039"/>
    <w:rsid w:val="003B499B"/>
    <w:rsid w:val="003B733F"/>
    <w:rsid w:val="003C3D41"/>
    <w:rsid w:val="003D40BA"/>
    <w:rsid w:val="003E03A4"/>
    <w:rsid w:val="003F2411"/>
    <w:rsid w:val="003F313A"/>
    <w:rsid w:val="0040345F"/>
    <w:rsid w:val="00410DCA"/>
    <w:rsid w:val="004143FA"/>
    <w:rsid w:val="00436865"/>
    <w:rsid w:val="00455BFD"/>
    <w:rsid w:val="00456EB5"/>
    <w:rsid w:val="0046798E"/>
    <w:rsid w:val="004A5327"/>
    <w:rsid w:val="004C6EBF"/>
    <w:rsid w:val="004C7EEA"/>
    <w:rsid w:val="004E1A0A"/>
    <w:rsid w:val="004F3569"/>
    <w:rsid w:val="00510ABD"/>
    <w:rsid w:val="00512228"/>
    <w:rsid w:val="00525F78"/>
    <w:rsid w:val="00530731"/>
    <w:rsid w:val="00530E9B"/>
    <w:rsid w:val="0053138F"/>
    <w:rsid w:val="00544903"/>
    <w:rsid w:val="00545487"/>
    <w:rsid w:val="00552582"/>
    <w:rsid w:val="00557D6E"/>
    <w:rsid w:val="005662B4"/>
    <w:rsid w:val="00581291"/>
    <w:rsid w:val="005839D2"/>
    <w:rsid w:val="005868D5"/>
    <w:rsid w:val="00590D20"/>
    <w:rsid w:val="005B0F68"/>
    <w:rsid w:val="005D0FA4"/>
    <w:rsid w:val="005D1954"/>
    <w:rsid w:val="005D5882"/>
    <w:rsid w:val="005F1087"/>
    <w:rsid w:val="005F18D6"/>
    <w:rsid w:val="005F23DC"/>
    <w:rsid w:val="005F5C35"/>
    <w:rsid w:val="006001C8"/>
    <w:rsid w:val="006301A0"/>
    <w:rsid w:val="006311EF"/>
    <w:rsid w:val="0063127D"/>
    <w:rsid w:val="00634A8E"/>
    <w:rsid w:val="00642491"/>
    <w:rsid w:val="0064730C"/>
    <w:rsid w:val="006567E6"/>
    <w:rsid w:val="00661EAC"/>
    <w:rsid w:val="00670DA3"/>
    <w:rsid w:val="00677813"/>
    <w:rsid w:val="00682820"/>
    <w:rsid w:val="006E128C"/>
    <w:rsid w:val="006E4857"/>
    <w:rsid w:val="006E6462"/>
    <w:rsid w:val="006E7BA3"/>
    <w:rsid w:val="006F1640"/>
    <w:rsid w:val="006F3321"/>
    <w:rsid w:val="00703F53"/>
    <w:rsid w:val="00724B8B"/>
    <w:rsid w:val="00736023"/>
    <w:rsid w:val="00744137"/>
    <w:rsid w:val="00754DDB"/>
    <w:rsid w:val="0077517C"/>
    <w:rsid w:val="00776522"/>
    <w:rsid w:val="00776D31"/>
    <w:rsid w:val="00790DBC"/>
    <w:rsid w:val="007941D8"/>
    <w:rsid w:val="007A022C"/>
    <w:rsid w:val="007A31E1"/>
    <w:rsid w:val="007A5D02"/>
    <w:rsid w:val="007B37D4"/>
    <w:rsid w:val="007C7F7E"/>
    <w:rsid w:val="007E1A6A"/>
    <w:rsid w:val="007E2EFE"/>
    <w:rsid w:val="007E53CC"/>
    <w:rsid w:val="007F2238"/>
    <w:rsid w:val="007F34B9"/>
    <w:rsid w:val="0080017E"/>
    <w:rsid w:val="008028F8"/>
    <w:rsid w:val="008051CB"/>
    <w:rsid w:val="00837228"/>
    <w:rsid w:val="008376AE"/>
    <w:rsid w:val="00843C9D"/>
    <w:rsid w:val="008512DB"/>
    <w:rsid w:val="0086141F"/>
    <w:rsid w:val="00862E37"/>
    <w:rsid w:val="00874CC8"/>
    <w:rsid w:val="008753AC"/>
    <w:rsid w:val="00876899"/>
    <w:rsid w:val="00876927"/>
    <w:rsid w:val="008778CA"/>
    <w:rsid w:val="00883495"/>
    <w:rsid w:val="00886540"/>
    <w:rsid w:val="00896F45"/>
    <w:rsid w:val="008A55E3"/>
    <w:rsid w:val="008B79E3"/>
    <w:rsid w:val="008D0789"/>
    <w:rsid w:val="008E6087"/>
    <w:rsid w:val="008F3D3F"/>
    <w:rsid w:val="008F43E0"/>
    <w:rsid w:val="008F6136"/>
    <w:rsid w:val="00902A97"/>
    <w:rsid w:val="00934D8C"/>
    <w:rsid w:val="009413D7"/>
    <w:rsid w:val="00953C9C"/>
    <w:rsid w:val="00955B4D"/>
    <w:rsid w:val="009567A1"/>
    <w:rsid w:val="00956D69"/>
    <w:rsid w:val="00964A16"/>
    <w:rsid w:val="0096786A"/>
    <w:rsid w:val="0097587E"/>
    <w:rsid w:val="00975FD7"/>
    <w:rsid w:val="0098208A"/>
    <w:rsid w:val="00985298"/>
    <w:rsid w:val="009871CD"/>
    <w:rsid w:val="00995009"/>
    <w:rsid w:val="009979CD"/>
    <w:rsid w:val="009A55BF"/>
    <w:rsid w:val="009B5C45"/>
    <w:rsid w:val="009C7CF2"/>
    <w:rsid w:val="009C7EB4"/>
    <w:rsid w:val="009E6F95"/>
    <w:rsid w:val="009F4222"/>
    <w:rsid w:val="00A1347C"/>
    <w:rsid w:val="00A15461"/>
    <w:rsid w:val="00A17C89"/>
    <w:rsid w:val="00A25B92"/>
    <w:rsid w:val="00A27B6A"/>
    <w:rsid w:val="00A3750E"/>
    <w:rsid w:val="00A44DFB"/>
    <w:rsid w:val="00A662D0"/>
    <w:rsid w:val="00A8676B"/>
    <w:rsid w:val="00AA09AF"/>
    <w:rsid w:val="00AA0C12"/>
    <w:rsid w:val="00AB2B4C"/>
    <w:rsid w:val="00AB7D15"/>
    <w:rsid w:val="00AC01EF"/>
    <w:rsid w:val="00AC0304"/>
    <w:rsid w:val="00AC329E"/>
    <w:rsid w:val="00AC32FD"/>
    <w:rsid w:val="00AC6F46"/>
    <w:rsid w:val="00AC7F49"/>
    <w:rsid w:val="00AD455E"/>
    <w:rsid w:val="00AD652F"/>
    <w:rsid w:val="00B00E37"/>
    <w:rsid w:val="00B0391F"/>
    <w:rsid w:val="00B0793C"/>
    <w:rsid w:val="00B14DEF"/>
    <w:rsid w:val="00B45706"/>
    <w:rsid w:val="00B53FD7"/>
    <w:rsid w:val="00B57FC6"/>
    <w:rsid w:val="00B60BCE"/>
    <w:rsid w:val="00B67845"/>
    <w:rsid w:val="00B730AA"/>
    <w:rsid w:val="00B7755E"/>
    <w:rsid w:val="00B77D51"/>
    <w:rsid w:val="00B77DBD"/>
    <w:rsid w:val="00B83DD7"/>
    <w:rsid w:val="00B9693E"/>
    <w:rsid w:val="00BB3E97"/>
    <w:rsid w:val="00BC2F8C"/>
    <w:rsid w:val="00BE0EB5"/>
    <w:rsid w:val="00BE681D"/>
    <w:rsid w:val="00BF2D90"/>
    <w:rsid w:val="00BF425D"/>
    <w:rsid w:val="00BF6169"/>
    <w:rsid w:val="00BF7BAE"/>
    <w:rsid w:val="00C02FC7"/>
    <w:rsid w:val="00C13E3B"/>
    <w:rsid w:val="00C2421F"/>
    <w:rsid w:val="00C31BAC"/>
    <w:rsid w:val="00C36F41"/>
    <w:rsid w:val="00C52996"/>
    <w:rsid w:val="00C55C8B"/>
    <w:rsid w:val="00C57AC2"/>
    <w:rsid w:val="00C6588A"/>
    <w:rsid w:val="00C80423"/>
    <w:rsid w:val="00CA0F9D"/>
    <w:rsid w:val="00CB4B52"/>
    <w:rsid w:val="00CB7A33"/>
    <w:rsid w:val="00CC779F"/>
    <w:rsid w:val="00CD53BB"/>
    <w:rsid w:val="00CE27BC"/>
    <w:rsid w:val="00CE771D"/>
    <w:rsid w:val="00CF0326"/>
    <w:rsid w:val="00CF0989"/>
    <w:rsid w:val="00CF36A9"/>
    <w:rsid w:val="00D05E9C"/>
    <w:rsid w:val="00D06FB4"/>
    <w:rsid w:val="00D129A9"/>
    <w:rsid w:val="00D238ED"/>
    <w:rsid w:val="00D275A9"/>
    <w:rsid w:val="00D30D03"/>
    <w:rsid w:val="00D42BDE"/>
    <w:rsid w:val="00D467EC"/>
    <w:rsid w:val="00D47462"/>
    <w:rsid w:val="00D532A5"/>
    <w:rsid w:val="00D612FB"/>
    <w:rsid w:val="00D936B3"/>
    <w:rsid w:val="00D97172"/>
    <w:rsid w:val="00D974A6"/>
    <w:rsid w:val="00DB280C"/>
    <w:rsid w:val="00DD2E39"/>
    <w:rsid w:val="00DD49E8"/>
    <w:rsid w:val="00DF2F74"/>
    <w:rsid w:val="00E04308"/>
    <w:rsid w:val="00E10A9A"/>
    <w:rsid w:val="00E1523F"/>
    <w:rsid w:val="00E17E6F"/>
    <w:rsid w:val="00E40057"/>
    <w:rsid w:val="00E421FE"/>
    <w:rsid w:val="00E4246C"/>
    <w:rsid w:val="00E444F0"/>
    <w:rsid w:val="00E5174D"/>
    <w:rsid w:val="00E54489"/>
    <w:rsid w:val="00E65EAF"/>
    <w:rsid w:val="00E77932"/>
    <w:rsid w:val="00E825F2"/>
    <w:rsid w:val="00E9031F"/>
    <w:rsid w:val="00EA686E"/>
    <w:rsid w:val="00EB292D"/>
    <w:rsid w:val="00EB33D9"/>
    <w:rsid w:val="00EB7BE7"/>
    <w:rsid w:val="00EC0AA6"/>
    <w:rsid w:val="00EC0EE5"/>
    <w:rsid w:val="00EC7533"/>
    <w:rsid w:val="00ED2BA8"/>
    <w:rsid w:val="00EE4215"/>
    <w:rsid w:val="00EF5B25"/>
    <w:rsid w:val="00F03ECA"/>
    <w:rsid w:val="00F10E10"/>
    <w:rsid w:val="00F1130E"/>
    <w:rsid w:val="00F134BD"/>
    <w:rsid w:val="00F206F1"/>
    <w:rsid w:val="00F25971"/>
    <w:rsid w:val="00F30973"/>
    <w:rsid w:val="00F359FF"/>
    <w:rsid w:val="00F5705F"/>
    <w:rsid w:val="00F713D7"/>
    <w:rsid w:val="00F72EED"/>
    <w:rsid w:val="00F74F01"/>
    <w:rsid w:val="00FB18B1"/>
    <w:rsid w:val="00FB2608"/>
    <w:rsid w:val="00FD5925"/>
    <w:rsid w:val="00FF3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o:shapelayout v:ext="edit">
      <o:idmap v:ext="edit" data="2"/>
    </o:shapelayout>
  </w:shapeDefaults>
  <w:decimalSymbol w:val="."/>
  <w:listSeparator w:val=","/>
  <w14:docId w14:val="26E4D426"/>
  <w15:docId w15:val="{827AFBCC-CCA8-434F-988F-9B00C4D6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 w:type="paragraph" w:customStyle="1" w:styleId="Default">
    <w:name w:val="Default"/>
    <w:rsid w:val="005D5882"/>
    <w:pPr>
      <w:widowControl w:val="0"/>
      <w:autoSpaceDE w:val="0"/>
      <w:autoSpaceDN w:val="0"/>
      <w:adjustRightInd w:val="0"/>
    </w:pPr>
    <w:rPr>
      <w:rFonts w:ascii="Gotham" w:hAnsi="Gotham" w:cs="Gotham"/>
      <w:color w:val="000000"/>
      <w:sz w:val="24"/>
      <w:szCs w:val="24"/>
    </w:rPr>
  </w:style>
  <w:style w:type="paragraph" w:customStyle="1" w:styleId="Pa13">
    <w:name w:val="Pa13"/>
    <w:basedOn w:val="Default"/>
    <w:next w:val="Default"/>
    <w:uiPriority w:val="99"/>
    <w:rsid w:val="005D5882"/>
    <w:pPr>
      <w:spacing w:line="281" w:lineRule="atLeast"/>
    </w:pPr>
    <w:rPr>
      <w:rFonts w:cs="Times New Roman"/>
      <w:color w:val="auto"/>
    </w:rPr>
  </w:style>
  <w:style w:type="character" w:customStyle="1" w:styleId="A6">
    <w:name w:val="A6"/>
    <w:uiPriority w:val="99"/>
    <w:rsid w:val="005D5882"/>
    <w:rPr>
      <w:rFonts w:cs="Gotham"/>
      <w:b/>
      <w:bCs/>
      <w:color w:val="211D1E"/>
    </w:rPr>
  </w:style>
  <w:style w:type="character" w:styleId="CommentReference">
    <w:name w:val="annotation reference"/>
    <w:basedOn w:val="DefaultParagraphFont"/>
    <w:rsid w:val="00145DEA"/>
    <w:rPr>
      <w:sz w:val="16"/>
      <w:szCs w:val="16"/>
    </w:rPr>
  </w:style>
  <w:style w:type="paragraph" w:styleId="CommentText">
    <w:name w:val="annotation text"/>
    <w:basedOn w:val="Normal"/>
    <w:link w:val="CommentTextChar"/>
    <w:rsid w:val="00145DEA"/>
    <w:rPr>
      <w:sz w:val="20"/>
    </w:rPr>
  </w:style>
  <w:style w:type="character" w:customStyle="1" w:styleId="CommentTextChar">
    <w:name w:val="Comment Text Char"/>
    <w:basedOn w:val="DefaultParagraphFont"/>
    <w:link w:val="CommentText"/>
    <w:rsid w:val="00145DEA"/>
    <w:rPr>
      <w:rFonts w:ascii="Arial" w:hAnsi="Arial"/>
      <w:lang w:eastAsia="en-US"/>
    </w:rPr>
  </w:style>
  <w:style w:type="paragraph" w:styleId="CommentSubject">
    <w:name w:val="annotation subject"/>
    <w:basedOn w:val="CommentText"/>
    <w:next w:val="CommentText"/>
    <w:link w:val="CommentSubjectChar"/>
    <w:rsid w:val="009C7CF2"/>
    <w:rPr>
      <w:b/>
      <w:bCs/>
    </w:rPr>
  </w:style>
  <w:style w:type="character" w:customStyle="1" w:styleId="CommentSubjectChar">
    <w:name w:val="Comment Subject Char"/>
    <w:basedOn w:val="CommentTextChar"/>
    <w:link w:val="CommentSubject"/>
    <w:rsid w:val="009C7CF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4258</TotalTime>
  <Pages>6</Pages>
  <Words>1999</Words>
  <Characters>11379</Characters>
  <Application>Microsoft Office Word</Application>
  <DocSecurity>2</DocSecurity>
  <Lines>392</Lines>
  <Paragraphs>267</Paragraphs>
  <ScaleCrop>false</ScaleCrop>
  <HeadingPairs>
    <vt:vector size="2" baseType="variant">
      <vt:variant>
        <vt:lpstr>Title</vt:lpstr>
      </vt:variant>
      <vt:variant>
        <vt:i4>1</vt:i4>
      </vt:variant>
    </vt:vector>
  </HeadingPairs>
  <TitlesOfParts>
    <vt:vector size="1" baseType="lpstr">
      <vt:lpstr>SG.Q6C3.10</vt:lpstr>
    </vt:vector>
  </TitlesOfParts>
  <Manager/>
  <Company/>
  <LinksUpToDate>false</LinksUpToDate>
  <CharactersWithSpaces>13111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SG.Q6C3.10</dc:title>
  <dc:subject>iQpump605 Configured Submittal Specification</dc:subject>
  <dc:creator/>
  <cp:keywords/>
  <dc:description/>
  <cp:lastModifiedBy>Matt Lanier</cp:lastModifiedBy>
  <cp:revision>43</cp:revision>
  <cp:lastPrinted>2005-10-17T17:30:00Z</cp:lastPrinted>
  <dcterms:created xsi:type="dcterms:W3CDTF">2014-01-28T15:51:00Z</dcterms:created>
  <dcterms:modified xsi:type="dcterms:W3CDTF">2025-09-29T15:37:00Z</dcterms:modified>
  <cp:category/>
</cp:coreProperties>
</file>