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37" w:rsidRDefault="002A5537" w:rsidP="0070734E">
      <w:pPr>
        <w:spacing w:after="0" w:line="240" w:lineRule="auto"/>
      </w:pPr>
      <w:r>
        <w:t>Related Products:</w:t>
      </w:r>
    </w:p>
    <w:p w:rsidR="0070734E" w:rsidRDefault="00564D3C" w:rsidP="002A5537">
      <w:pPr>
        <w:spacing w:after="0" w:line="240" w:lineRule="auto"/>
        <w:ind w:firstLine="720"/>
      </w:pPr>
      <w:proofErr w:type="spellStart"/>
      <w:r>
        <w:t>MWiec</w:t>
      </w:r>
      <w:proofErr w:type="spellEnd"/>
      <w:r>
        <w:t xml:space="preserve">, </w:t>
      </w:r>
      <w:proofErr w:type="spellStart"/>
      <w:r>
        <w:t>MWiec</w:t>
      </w:r>
      <w:proofErr w:type="spellEnd"/>
      <w:r>
        <w:t xml:space="preserve"> Pro</w:t>
      </w:r>
    </w:p>
    <w:p w:rsidR="0070734E" w:rsidRDefault="0070734E" w:rsidP="0070734E">
      <w:pPr>
        <w:spacing w:after="0" w:line="240" w:lineRule="auto"/>
      </w:pPr>
    </w:p>
    <w:p w:rsidR="0070734E" w:rsidRDefault="007D7D33" w:rsidP="0070734E">
      <w:pPr>
        <w:spacing w:after="0" w:line="240" w:lineRule="auto"/>
      </w:pPr>
      <w:r>
        <w:t>Hardware configuration launches but does not appear after using dual displays, how can I see it?</w:t>
      </w:r>
    </w:p>
    <w:p w:rsidR="002A5537" w:rsidRDefault="002A5537" w:rsidP="0070734E">
      <w:pPr>
        <w:spacing w:after="0" w:line="240" w:lineRule="auto"/>
      </w:pPr>
    </w:p>
    <w:p w:rsidR="00D37674" w:rsidRDefault="00564D3C" w:rsidP="0070734E">
      <w:pPr>
        <w:spacing w:after="0" w:line="240" w:lineRule="auto"/>
      </w:pPr>
      <w:r>
        <w:t>With the advent of inexpensive LCD display and PCs that support this method, it is nice to have all of the real estate when doing off-line development.  Typically some tools are put on one screen and others on another screen.  When you go on-site to do the deployment/start-up of the application the application appears to launch, but it can’t be seen.</w:t>
      </w:r>
      <w:r w:rsidR="00CE7C92">
        <w:t xml:space="preserve">  I</w:t>
      </w:r>
      <w:r>
        <w:t xml:space="preserve">f you forgot to move all of the information back </w:t>
      </w:r>
      <w:r w:rsidR="00CE7C92">
        <w:t xml:space="preserve">to </w:t>
      </w:r>
      <w:r>
        <w:t>the primary screen</w:t>
      </w:r>
      <w:r w:rsidR="00CE7C92">
        <w:t xml:space="preserve"> before disconnecting</w:t>
      </w:r>
      <w:r>
        <w:t xml:space="preserve"> it may launch</w:t>
      </w:r>
      <w:r w:rsidR="00CE7C92">
        <w:t xml:space="preserve"> in the space where the secondary screen was located.</w:t>
      </w:r>
    </w:p>
    <w:p w:rsidR="00CE7C92" w:rsidRDefault="00CE7C92" w:rsidP="0070734E">
      <w:pPr>
        <w:spacing w:after="0" w:line="240" w:lineRule="auto"/>
      </w:pPr>
    </w:p>
    <w:p w:rsidR="00CE7C92" w:rsidRDefault="00CE7C92" w:rsidP="0070734E">
      <w:pPr>
        <w:spacing w:after="0" w:line="240" w:lineRule="auto"/>
      </w:pPr>
      <w:r>
        <w:t>This can be easily recovered from, follow these steps to move the application back to your primary screen:</w:t>
      </w:r>
    </w:p>
    <w:p w:rsidR="00CE7C92" w:rsidRDefault="00067858" w:rsidP="00CE7C92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2451100</wp:posOffset>
            </wp:positionH>
            <wp:positionV relativeFrom="paragraph">
              <wp:posOffset>60960</wp:posOffset>
            </wp:positionV>
            <wp:extent cx="3221990" cy="2121535"/>
            <wp:effectExtent l="19050" t="0" r="0" b="0"/>
            <wp:wrapSquare wrapText="bothSides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990" cy="212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7C92">
        <w:t>Select the application on the start bar (or alt-tab to the “hidden” application)</w:t>
      </w:r>
    </w:p>
    <w:p w:rsidR="00067858" w:rsidRDefault="00067858" w:rsidP="00067858">
      <w:pPr>
        <w:spacing w:after="0" w:line="240" w:lineRule="auto"/>
      </w:pPr>
    </w:p>
    <w:p w:rsidR="00067858" w:rsidRDefault="00067858" w:rsidP="00067858">
      <w:pPr>
        <w:spacing w:after="0" w:line="240" w:lineRule="auto"/>
      </w:pPr>
    </w:p>
    <w:p w:rsidR="00067858" w:rsidRDefault="00067858" w:rsidP="00067858">
      <w:pPr>
        <w:spacing w:after="0" w:line="240" w:lineRule="auto"/>
      </w:pPr>
    </w:p>
    <w:p w:rsidR="00067858" w:rsidRDefault="00067858" w:rsidP="00067858">
      <w:pPr>
        <w:spacing w:after="0" w:line="240" w:lineRule="auto"/>
      </w:pPr>
    </w:p>
    <w:p w:rsidR="00067858" w:rsidRDefault="00067858" w:rsidP="00067858">
      <w:pPr>
        <w:spacing w:after="0" w:line="240" w:lineRule="auto"/>
      </w:pPr>
    </w:p>
    <w:p w:rsidR="00067858" w:rsidRDefault="00067858" w:rsidP="00067858">
      <w:pPr>
        <w:spacing w:after="0" w:line="240" w:lineRule="auto"/>
      </w:pPr>
    </w:p>
    <w:p w:rsidR="00067858" w:rsidRDefault="00067858" w:rsidP="00067858">
      <w:pPr>
        <w:spacing w:after="0" w:line="240" w:lineRule="auto"/>
      </w:pPr>
    </w:p>
    <w:p w:rsidR="00067858" w:rsidRDefault="00067858" w:rsidP="00067858">
      <w:pPr>
        <w:spacing w:after="0" w:line="240" w:lineRule="auto"/>
      </w:pPr>
    </w:p>
    <w:p w:rsidR="00067858" w:rsidRDefault="00067858" w:rsidP="00067858">
      <w:pPr>
        <w:spacing w:after="0" w:line="240" w:lineRule="auto"/>
      </w:pPr>
    </w:p>
    <w:p w:rsidR="00CE7C92" w:rsidRDefault="00CE7C92" w:rsidP="00CE7C92">
      <w:pPr>
        <w:pStyle w:val="ListParagraph"/>
        <w:spacing w:after="0" w:line="240" w:lineRule="auto"/>
      </w:pPr>
    </w:p>
    <w:p w:rsidR="00CE7C92" w:rsidRDefault="00067858" w:rsidP="00CE7C92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4069080</wp:posOffset>
            </wp:positionH>
            <wp:positionV relativeFrom="paragraph">
              <wp:posOffset>53975</wp:posOffset>
            </wp:positionV>
            <wp:extent cx="1774190" cy="1705610"/>
            <wp:effectExtent l="1905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70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7C92">
        <w:t>Press Alt-Space Bar, this launches the following menu (which won’t be seen)</w:t>
      </w:r>
      <w:r>
        <w:t xml:space="preserve"> as the application is on real estate not in the current display field.</w:t>
      </w:r>
    </w:p>
    <w:p w:rsidR="00067858" w:rsidRDefault="00067858" w:rsidP="00067858">
      <w:pPr>
        <w:spacing w:after="0" w:line="240" w:lineRule="auto"/>
      </w:pPr>
    </w:p>
    <w:p w:rsidR="00067858" w:rsidRDefault="00067858" w:rsidP="00067858">
      <w:pPr>
        <w:spacing w:after="0" w:line="240" w:lineRule="auto"/>
      </w:pPr>
    </w:p>
    <w:p w:rsidR="00067858" w:rsidRDefault="00067858" w:rsidP="00067858">
      <w:pPr>
        <w:spacing w:after="0" w:line="240" w:lineRule="auto"/>
      </w:pPr>
    </w:p>
    <w:p w:rsidR="00067858" w:rsidRDefault="00067858" w:rsidP="00067858">
      <w:pPr>
        <w:spacing w:after="0" w:line="240" w:lineRule="auto"/>
      </w:pPr>
    </w:p>
    <w:p w:rsidR="00067858" w:rsidRDefault="00067858" w:rsidP="00067858">
      <w:pPr>
        <w:spacing w:after="0" w:line="240" w:lineRule="auto"/>
      </w:pPr>
    </w:p>
    <w:p w:rsidR="00067858" w:rsidRDefault="00067858" w:rsidP="00067858">
      <w:pPr>
        <w:spacing w:after="0" w:line="240" w:lineRule="auto"/>
      </w:pPr>
    </w:p>
    <w:p w:rsidR="00CE7C92" w:rsidRDefault="00CE7C92" w:rsidP="00CE7C92">
      <w:pPr>
        <w:pStyle w:val="ListParagraph"/>
        <w:spacing w:after="0" w:line="240" w:lineRule="auto"/>
      </w:pPr>
    </w:p>
    <w:p w:rsidR="00CE7C92" w:rsidRDefault="00067858" w:rsidP="00CE7C92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1818543</wp:posOffset>
            </wp:positionH>
            <wp:positionV relativeFrom="paragraph">
              <wp:posOffset>558702</wp:posOffset>
            </wp:positionV>
            <wp:extent cx="1417027" cy="1799493"/>
            <wp:effectExtent l="1905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8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027" cy="1799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Press</w:t>
      </w:r>
      <w:r w:rsidR="00CE7C92">
        <w:t xml:space="preserve"> “M” for move; </w:t>
      </w:r>
      <w:r>
        <w:t>P</w:t>
      </w:r>
      <w:r w:rsidR="00CE7C92">
        <w:t xml:space="preserve">ress the left arrow on your keyboard; </w:t>
      </w:r>
      <w:proofErr w:type="gramStart"/>
      <w:r w:rsidR="00CE7C92">
        <w:t>Finally</w:t>
      </w:r>
      <w:proofErr w:type="gramEnd"/>
      <w:r w:rsidR="00CE7C92">
        <w:t xml:space="preserve"> use your mouse to drag the application back to your primary display.</w:t>
      </w:r>
      <w:r>
        <w:t xml:space="preserve">  Below you can see the application being moved back to the primary display from the (Phantom/un-connected) display location.</w:t>
      </w:r>
    </w:p>
    <w:p w:rsidR="00CE7C92" w:rsidRDefault="00CE7C92" w:rsidP="00067858">
      <w:pPr>
        <w:pStyle w:val="ListParagraph"/>
        <w:spacing w:after="0" w:line="240" w:lineRule="auto"/>
      </w:pPr>
    </w:p>
    <w:sectPr w:rsidR="00CE7C92" w:rsidSect="001C693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478" w:rsidRDefault="00014478" w:rsidP="0070734E">
      <w:pPr>
        <w:spacing w:after="0" w:line="240" w:lineRule="auto"/>
      </w:pPr>
      <w:r>
        <w:separator/>
      </w:r>
    </w:p>
  </w:endnote>
  <w:endnote w:type="continuationSeparator" w:id="0">
    <w:p w:rsidR="00014478" w:rsidRDefault="00014478" w:rsidP="0070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478" w:rsidRDefault="00014478" w:rsidP="0070734E">
      <w:pPr>
        <w:spacing w:after="0" w:line="240" w:lineRule="auto"/>
      </w:pPr>
      <w:r>
        <w:separator/>
      </w:r>
    </w:p>
  </w:footnote>
  <w:footnote w:type="continuationSeparator" w:id="0">
    <w:p w:rsidR="00014478" w:rsidRDefault="00014478" w:rsidP="00707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309" w:rsidRDefault="0070734E" w:rsidP="00643309">
    <w:pPr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2436935" cy="457200"/>
          <wp:effectExtent l="19050" t="0" r="1465" b="0"/>
          <wp:wrapSquare wrapText="bothSides"/>
          <wp:docPr id="1" name="Picture 0" descr="GR.YAI.01-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.YAI.01-bl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693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3309">
      <w:t>FAQ Document #:</w:t>
    </w:r>
    <w:r w:rsidR="00643309" w:rsidRPr="00643309">
      <w:t xml:space="preserve"> </w:t>
    </w:r>
    <w:r w:rsidR="00067858" w:rsidRPr="00067858">
      <w:t>MTN-9GRS4X</w:t>
    </w:r>
  </w:p>
  <w:p w:rsidR="0070734E" w:rsidRDefault="002A6A81">
    <w:pPr>
      <w:pStyle w:val="Header"/>
    </w:pPr>
    <w:r>
      <w:t>2/28/2014</w:t>
    </w:r>
  </w:p>
  <w:p w:rsidR="0070734E" w:rsidRDefault="007073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27B5D"/>
    <w:multiLevelType w:val="hybridMultilevel"/>
    <w:tmpl w:val="FBA69E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857F5"/>
    <w:multiLevelType w:val="hybridMultilevel"/>
    <w:tmpl w:val="5D5874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73B75"/>
    <w:multiLevelType w:val="hybridMultilevel"/>
    <w:tmpl w:val="2BDE63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0734E"/>
    <w:rsid w:val="00014478"/>
    <w:rsid w:val="00067858"/>
    <w:rsid w:val="001C6934"/>
    <w:rsid w:val="002A5537"/>
    <w:rsid w:val="002A6A81"/>
    <w:rsid w:val="00564D3C"/>
    <w:rsid w:val="005F6749"/>
    <w:rsid w:val="00643309"/>
    <w:rsid w:val="006870B3"/>
    <w:rsid w:val="0070734E"/>
    <w:rsid w:val="007D1D59"/>
    <w:rsid w:val="007D7D33"/>
    <w:rsid w:val="007F10F0"/>
    <w:rsid w:val="00841A1F"/>
    <w:rsid w:val="009A5991"/>
    <w:rsid w:val="00A0183D"/>
    <w:rsid w:val="00A93D25"/>
    <w:rsid w:val="00B0069E"/>
    <w:rsid w:val="00B32619"/>
    <w:rsid w:val="00B8758B"/>
    <w:rsid w:val="00CE7C92"/>
    <w:rsid w:val="00D33825"/>
    <w:rsid w:val="00D37674"/>
    <w:rsid w:val="00EB75D2"/>
    <w:rsid w:val="00F5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34E"/>
  </w:style>
  <w:style w:type="paragraph" w:styleId="Footer">
    <w:name w:val="footer"/>
    <w:basedOn w:val="Normal"/>
    <w:link w:val="FooterChar"/>
    <w:uiPriority w:val="99"/>
    <w:semiHidden/>
    <w:unhideWhenUsed/>
    <w:rsid w:val="00707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734E"/>
  </w:style>
  <w:style w:type="paragraph" w:styleId="BalloonText">
    <w:name w:val="Balloon Text"/>
    <w:basedOn w:val="Normal"/>
    <w:link w:val="BalloonTextChar"/>
    <w:uiPriority w:val="99"/>
    <w:semiHidden/>
    <w:unhideWhenUsed/>
    <w:rsid w:val="0070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34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A55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D338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Yaskawa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michael_miller</dc:creator>
  <cp:lastModifiedBy>michael_miller</cp:lastModifiedBy>
  <cp:revision>3</cp:revision>
  <dcterms:created xsi:type="dcterms:W3CDTF">2014-02-28T19:57:00Z</dcterms:created>
  <dcterms:modified xsi:type="dcterms:W3CDTF">2014-02-28T20:35:00Z</dcterms:modified>
</cp:coreProperties>
</file>