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9" w:rsidRDefault="00E437F9" w:rsidP="0021263C">
      <w:r>
        <w:t>No, t</w:t>
      </w:r>
      <w:r w:rsidR="00E73AC7">
        <w:t xml:space="preserve">he RESOLUTE is an absolute optical encoder system available with </w:t>
      </w:r>
      <w:proofErr w:type="spellStart"/>
      <w:r w:rsidR="00E73AC7">
        <w:t>Yaskawa</w:t>
      </w:r>
      <w:proofErr w:type="spellEnd"/>
      <w:r w:rsidR="00E73AC7">
        <w:t xml:space="preserve"> serial communications</w:t>
      </w:r>
      <w:r>
        <w:t xml:space="preserve"> which</w:t>
      </w:r>
      <w:r w:rsidR="003F4DAC">
        <w:t xml:space="preserve"> eliminates the need for a serial converter unit between the encoder read head and the </w:t>
      </w:r>
      <w:proofErr w:type="spellStart"/>
      <w:r w:rsidR="003F4DAC">
        <w:t>Yaskawa</w:t>
      </w:r>
      <w:proofErr w:type="spellEnd"/>
      <w:r w:rsidR="003F4DAC">
        <w:t xml:space="preserve"> SERVOPACK. </w:t>
      </w:r>
    </w:p>
    <w:p w:rsidR="00785113" w:rsidRDefault="003F4DAC" w:rsidP="0021263C">
      <w:r>
        <w:t xml:space="preserve">Because </w:t>
      </w:r>
      <w:r w:rsidR="0021263C">
        <w:t>there is no longer a serial converter unit there are two major changes to the start-up procedure. The first change is that</w:t>
      </w:r>
      <w:r>
        <w:t xml:space="preserve"> the encoder resolution is automatically detected by the drive and does not need to be set in Pn282</w:t>
      </w:r>
      <w:r w:rsidR="0021263C">
        <w:t xml:space="preserve">. The second change is that the motor parameter file located on the serial converter unit will need to be written to the </w:t>
      </w:r>
      <w:r w:rsidR="00AB0979">
        <w:t>encoder read head</w:t>
      </w:r>
      <w:r w:rsidR="0021263C">
        <w:t xml:space="preserve"> from </w:t>
      </w:r>
      <w:proofErr w:type="spellStart"/>
      <w:r w:rsidR="0021263C">
        <w:t>SigmaWin</w:t>
      </w:r>
      <w:proofErr w:type="spellEnd"/>
      <w:r w:rsidR="0021263C">
        <w:t>+. For further details, see the Application Note</w:t>
      </w:r>
      <w:r w:rsidR="005D6BA2">
        <w:t>:</w:t>
      </w:r>
      <w:r w:rsidR="005D6BA2" w:rsidRPr="005D6BA2">
        <w:rPr>
          <w:rFonts w:ascii="Calibri" w:hAnsi="Calibri"/>
          <w:color w:val="1F497D"/>
          <w:sz w:val="22"/>
          <w:szCs w:val="22"/>
        </w:rPr>
        <w:t xml:space="preserve"> </w:t>
      </w:r>
      <w:r w:rsidR="005D6BA2" w:rsidRPr="005D6BA2">
        <w:t>AN.MTN.08</w:t>
      </w:r>
    </w:p>
    <w:sectPr w:rsidR="00785113" w:rsidSect="00775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4F" w:rsidRDefault="0081324F">
      <w:pPr>
        <w:spacing w:after="0" w:line="240" w:lineRule="auto"/>
      </w:pPr>
      <w:r>
        <w:separator/>
      </w:r>
    </w:p>
  </w:endnote>
  <w:endnote w:type="continuationSeparator" w:id="0">
    <w:p w:rsidR="0081324F" w:rsidRDefault="008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HGPｺﾞｼｯｸE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2F" w:rsidRDefault="00E73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C1" w:rsidRDefault="00C267C1" w:rsidP="00C97E6D">
    <w:pPr>
      <w:spacing w:after="0"/>
    </w:pPr>
  </w:p>
  <w:p w:rsidR="00C267C1" w:rsidRDefault="00AB2320" w:rsidP="00C97E6D">
    <w:pPr>
      <w:pStyle w:val="FooterOdd"/>
      <w:pBdr>
        <w:top w:val="single" w:sz="4" w:space="8" w:color="94B6D2" w:themeColor="accent1"/>
      </w:pBdr>
      <w:tabs>
        <w:tab w:val="center" w:pos="4680"/>
        <w:tab w:val="right" w:pos="9360"/>
      </w:tabs>
    </w:pPr>
    <w:r>
      <w:t>Revision 1</w:t>
    </w:r>
    <w:r>
      <w:tab/>
    </w:r>
    <w:r w:rsidR="00EA51EF">
      <w:fldChar w:fldCharType="begin"/>
    </w:r>
    <w:r>
      <w:instrText xml:space="preserve"> DATE  \@ "MMMM d, yyyy"  \* MERGEFORMAT </w:instrText>
    </w:r>
    <w:r w:rsidR="00EA51EF">
      <w:fldChar w:fldCharType="separate"/>
    </w:r>
    <w:r w:rsidR="003E6DF7">
      <w:rPr>
        <w:noProof/>
      </w:rPr>
      <w:t>April 21, 2017</w:t>
    </w:r>
    <w:r w:rsidR="00EA51EF">
      <w:fldChar w:fldCharType="end"/>
    </w:r>
    <w:r>
      <w:tab/>
    </w:r>
    <w:r w:rsidR="00E8696E">
      <w:t xml:space="preserve">Page </w:t>
    </w:r>
    <w:r w:rsidR="00EA51EF">
      <w:fldChar w:fldCharType="begin"/>
    </w:r>
    <w:r w:rsidR="00E8696E">
      <w:instrText xml:space="preserve"> PAGE   \* MERGEFORMAT </w:instrText>
    </w:r>
    <w:r w:rsidR="00EA51EF">
      <w:fldChar w:fldCharType="separate"/>
    </w:r>
    <w:r w:rsidR="00E73B2F" w:rsidRPr="00E73B2F">
      <w:rPr>
        <w:noProof/>
        <w:szCs w:val="24"/>
      </w:rPr>
      <w:t>1</w:t>
    </w:r>
    <w:r w:rsidR="00EA51EF">
      <w:rPr>
        <w:noProof/>
        <w:szCs w:val="24"/>
      </w:rPr>
      <w:fldChar w:fldCharType="end"/>
    </w:r>
    <w:r w:rsidR="00D5583A">
      <w:rPr>
        <w:noProof/>
        <w:szCs w:val="24"/>
      </w:rPr>
      <w:t xml:space="preserve"> of </w:t>
    </w:r>
    <w:r w:rsidR="0081324F">
      <w:fldChar w:fldCharType="begin"/>
    </w:r>
    <w:r w:rsidR="0081324F">
      <w:instrText xml:space="preserve"> SECTIONPAGES   \* MERGEFORMAT </w:instrText>
    </w:r>
    <w:r w:rsidR="0081324F">
      <w:fldChar w:fldCharType="separate"/>
    </w:r>
    <w:r w:rsidR="00E73B2F">
      <w:rPr>
        <w:noProof/>
      </w:rPr>
      <w:t>1</w:t>
    </w:r>
    <w:r w:rsidR="0081324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2F" w:rsidRDefault="00E73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4F" w:rsidRDefault="0081324F">
      <w:pPr>
        <w:spacing w:after="0" w:line="240" w:lineRule="auto"/>
      </w:pPr>
      <w:r>
        <w:separator/>
      </w:r>
    </w:p>
  </w:footnote>
  <w:footnote w:type="continuationSeparator" w:id="0">
    <w:p w:rsidR="0081324F" w:rsidRDefault="0081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2F" w:rsidRDefault="00E73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A" w:rsidRDefault="000540DA" w:rsidP="004D5DF8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C0E85" wp14:editId="2C35FF20">
              <wp:simplePos x="0" y="0"/>
              <wp:positionH relativeFrom="column">
                <wp:posOffset>-343535</wp:posOffset>
              </wp:positionH>
              <wp:positionV relativeFrom="paragraph">
                <wp:posOffset>50165</wp:posOffset>
              </wp:positionV>
              <wp:extent cx="3629660" cy="457200"/>
              <wp:effectExtent l="0" t="0" r="8890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9660" cy="45720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color w:val="FFFFFF" w:themeColor="background1"/>
                              <w:sz w:val="40"/>
                              <w:szCs w:val="28"/>
                            </w:rPr>
                            <w:alias w:val="Title"/>
                            <w:id w:val="-77471236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75D5C" w:rsidRPr="00775D5C" w:rsidRDefault="003F4DAC">
                              <w:pPr>
                                <w:pStyle w:val="Header"/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28"/>
                                </w:rPr>
                                <w:t>FAQ</w:t>
                              </w:r>
                            </w:p>
                          </w:sdtContent>
                        </w:sdt>
                        <w:p w:rsidR="00D5583A" w:rsidRDefault="00D5583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-27.05pt;margin-top:3.95pt;width:285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77/gEAAN8DAAAOAAAAZHJzL2Uyb0RvYy54bWysU8GO0zAQvSPxD5bvNE3pZmnUdLV0tQhp&#10;gRULH+A4TmKReMzYbbJ8PWMnLQVuiIvl8Yyf33sz3t6MfceOCp0GU/B0seRMGQmVNk3Bv365f/WG&#10;M+eFqUQHRhX8WTl+s3v5YjvYXK2gha5SyAjEuHywBW+9t3mSONmqXrgFWGUoWQP2wlOITVKhGAi9&#10;75LVcpklA2BlEaRyjk7vpiTfRfy6VtJ/qmunPOsKTtx8XDGuZViT3VbkDQrbajnTEP/Aohfa0KNn&#10;qDvhBTug/guq1xLBQe0XEvoE6lpLFTWQmnT5h5qnVlgVtZA5zp5tcv8PVn48PiLTVcFXq4wzI3pq&#10;0meyTZimUyzdXAeLButyqnyyjxhEOvsA8ptjBvYt1albRBhaJSoilob65LcLIXB0lZXDB6gIXxw8&#10;RLfGGvsASD6wMTbl+dwUNXom6fB1ttpkGfVOUm59dU1dj0+I/HTbovPvFPQsbAqOxD6ii+OD84GN&#10;yE8lkT10urrXXRcDbMp9h+wowoAsr7K3mxndXZYRmRnrJGYyxY/lOPtTQvVMGhGmGaM/QZsW8Adn&#10;A81Xwd33g0DFWffekE+bdL0OAxmDKIszvMyUlxlhJEEVXHrkbAr2fhrjg0XdtPRWGkUbuCV3ax2F&#10;B7ITr7knNEXRj3niw5hexrHq17/c/QQAAP//AwBQSwMEFAAGAAgAAAAhACsZ0ZzeAAAACAEAAA8A&#10;AABkcnMvZG93bnJldi54bWxMj8FOwzAQRO9I/IO1SNxaJ6hpaRqnQkiIAwKV0g9w4m2cYq9D7DbJ&#10;3+Oe4Dia0cybYjtawy7Y+9aRgHSeAEOqnWqpEXD4epk9AvNBkpLGEQqY0MO2vL0pZK7cQJ942YeG&#10;xRLyuRSgQ+hyzn2t0Uo/dx1S9I6utzJE2Tdc9XKI5dbwhyRZcitbigtadvissf7en62AIXk9TfTz&#10;vvyYDm+TqU4LTTsnxP3d+LQBFnAMf2G44kd0KCNT5c6kPDMCZtkijVEBqzWw6GfpKgNWXfUaeFnw&#10;/wfKXwAAAP//AwBQSwECLQAUAAYACAAAACEAtoM4kv4AAADhAQAAEwAAAAAAAAAAAAAAAAAAAAAA&#10;W0NvbnRlbnRfVHlwZXNdLnhtbFBLAQItABQABgAIAAAAIQA4/SH/1gAAAJQBAAALAAAAAAAAAAAA&#10;AAAAAC8BAABfcmVscy8ucmVsc1BLAQItABQABgAIAAAAIQBHha77/gEAAN8DAAAOAAAAAAAAAAAA&#10;AAAAAC4CAABkcnMvZTJvRG9jLnhtbFBLAQItABQABgAIAAAAIQArGdGc3gAAAAgBAAAPAAAAAAAA&#10;AAAAAAAAAFgEAABkcnMvZG93bnJldi54bWxQSwUGAAAAAAQABADzAAAAYwUAAAAA&#10;" fillcolor="#0056b9" stroked="f">
              <v:textbox>
                <w:txbxContent>
                  <w:sdt>
                    <w:sdtPr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  <w:alias w:val="Title"/>
                      <w:id w:val="-77471236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75D5C" w:rsidRPr="00775D5C" w:rsidRDefault="003F4DAC">
                        <w:pPr>
                          <w:pStyle w:val="Header"/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28"/>
                          </w:rPr>
                          <w:t>FAQ</w:t>
                        </w:r>
                      </w:p>
                    </w:sdtContent>
                  </w:sdt>
                  <w:p w:rsidR="00D5583A" w:rsidRDefault="00D5583A"/>
                </w:txbxContent>
              </v:textbox>
            </v:rect>
          </w:pict>
        </mc:Fallback>
      </mc:AlternateContent>
    </w:r>
    <w:r w:rsidR="00C97E6D">
      <w:rPr>
        <w:noProof/>
      </w:rPr>
      <w:drawing>
        <wp:anchor distT="0" distB="0" distL="114300" distR="114300" simplePos="0" relativeHeight="251660288" behindDoc="0" locked="0" layoutInCell="1" allowOverlap="1" wp14:anchorId="2E893D4D" wp14:editId="6201822C">
          <wp:simplePos x="0" y="0"/>
          <wp:positionH relativeFrom="column">
            <wp:posOffset>3359785</wp:posOffset>
          </wp:positionH>
          <wp:positionV relativeFrom="paragraph">
            <wp:posOffset>34290</wp:posOffset>
          </wp:positionV>
          <wp:extent cx="3007360" cy="4940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KAWAlogo_blue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6" t="11384" r="2144" b="10454"/>
                  <a:stretch/>
                </pic:blipFill>
                <pic:spPr bwMode="auto">
                  <a:xfrm>
                    <a:off x="0" y="0"/>
                    <a:ext cx="300736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5DF8" w:rsidRDefault="004D5DF8" w:rsidP="00D5583A">
    <w:pPr>
      <w:pStyle w:val="Header"/>
      <w:spacing w:after="0"/>
      <w:ind w:left="-547"/>
    </w:pPr>
  </w:p>
  <w:p w:rsidR="00C97E6D" w:rsidRDefault="00C97E6D" w:rsidP="00D5583A">
    <w:pPr>
      <w:pStyle w:val="Header"/>
      <w:spacing w:after="0"/>
      <w:ind w:left="-547"/>
    </w:pPr>
  </w:p>
  <w:tbl>
    <w:tblPr>
      <w:tblStyle w:val="TableGrid"/>
      <w:tblW w:w="10530" w:type="dxa"/>
      <w:tblInd w:w="-432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6750"/>
      <w:gridCol w:w="3780"/>
    </w:tblGrid>
    <w:tr w:rsidR="000422AE" w:rsidRPr="00AB2320" w:rsidTr="000422AE">
      <w:trPr>
        <w:trHeight w:val="627"/>
      </w:trPr>
      <w:tc>
        <w:tcPr>
          <w:tcW w:w="10530" w:type="dxa"/>
          <w:gridSpan w:val="2"/>
          <w:vAlign w:val="center"/>
        </w:tcPr>
        <w:p w:rsidR="000422AE" w:rsidRPr="00AB2320" w:rsidRDefault="000422AE" w:rsidP="00E73AC7">
          <w:pPr>
            <w:pStyle w:val="Header2"/>
            <w:rPr>
              <w:sz w:val="32"/>
            </w:rPr>
          </w:pPr>
          <w:r w:rsidRPr="000422AE">
            <w:rPr>
              <w:color w:val="0056B9"/>
              <w:sz w:val="32"/>
            </w:rPr>
            <w:t>Title</w:t>
          </w:r>
          <w:r w:rsidR="00BC6373">
            <w:rPr>
              <w:color w:val="0056B9"/>
              <w:sz w:val="32"/>
            </w:rPr>
            <w:t>:</w:t>
          </w:r>
          <w:r w:rsidRPr="000422AE">
            <w:rPr>
              <w:color w:val="0056B9"/>
              <w:sz w:val="32"/>
            </w:rPr>
            <w:t xml:space="preserve"> </w:t>
          </w:r>
          <w:r w:rsidR="00323BCF" w:rsidRPr="00323BCF">
            <w:rPr>
              <w:b w:val="0"/>
              <w:sz w:val="32"/>
            </w:rPr>
            <w:t xml:space="preserve">Is a serial converter required when using a </w:t>
          </w:r>
          <w:proofErr w:type="spellStart"/>
          <w:r w:rsidR="00323BCF" w:rsidRPr="00323BCF">
            <w:rPr>
              <w:b w:val="0"/>
              <w:sz w:val="32"/>
            </w:rPr>
            <w:t>Renishaw</w:t>
          </w:r>
          <w:proofErr w:type="spellEnd"/>
          <w:r w:rsidR="00323BCF" w:rsidRPr="00323BCF">
            <w:rPr>
              <w:b w:val="0"/>
              <w:sz w:val="32"/>
            </w:rPr>
            <w:t xml:space="preserve"> RESOLUTE encoder?</w:t>
          </w:r>
        </w:p>
      </w:tc>
    </w:tr>
    <w:tr w:rsidR="004D5DF8" w:rsidTr="000422AE">
      <w:trPr>
        <w:trHeight w:val="510"/>
      </w:trPr>
      <w:tc>
        <w:tcPr>
          <w:tcW w:w="6750" w:type="dxa"/>
          <w:vAlign w:val="center"/>
        </w:tcPr>
        <w:p w:rsidR="00AB2320" w:rsidRPr="00AB2320" w:rsidRDefault="004D5DF8" w:rsidP="00E73B2F">
          <w:pPr>
            <w:pStyle w:val="Header2"/>
            <w:ind w:left="1332" w:hanging="1332"/>
          </w:pPr>
          <w:r w:rsidRPr="000422AE">
            <w:rPr>
              <w:color w:val="0056B9"/>
            </w:rPr>
            <w:t>Product(s)</w:t>
          </w:r>
          <w:r w:rsidR="00BC6373">
            <w:rPr>
              <w:color w:val="0056B9"/>
            </w:rPr>
            <w:t>:</w:t>
          </w:r>
          <w:r w:rsidR="00AB2320">
            <w:tab/>
          </w:r>
          <w:r w:rsidR="007D4828">
            <w:rPr>
              <w:b w:val="0"/>
            </w:rPr>
            <w:t xml:space="preserve">Sigma-5, Sigma-7, </w:t>
          </w:r>
          <w:bookmarkStart w:id="0" w:name="_GoBack"/>
          <w:bookmarkEnd w:id="0"/>
          <w:proofErr w:type="spellStart"/>
          <w:r w:rsidR="007D4828">
            <w:rPr>
              <w:b w:val="0"/>
            </w:rPr>
            <w:t>SigmaTrac</w:t>
          </w:r>
          <w:proofErr w:type="spellEnd"/>
        </w:p>
      </w:tc>
      <w:tc>
        <w:tcPr>
          <w:tcW w:w="3780" w:type="dxa"/>
          <w:vAlign w:val="center"/>
        </w:tcPr>
        <w:p w:rsidR="004D5DF8" w:rsidRPr="00FD114C" w:rsidRDefault="004D5DF8" w:rsidP="00FD114C">
          <w:pPr>
            <w:pStyle w:val="Heading1"/>
            <w:shd w:val="clear" w:color="auto" w:fill="FFFFFF"/>
            <w:spacing w:before="0" w:after="0"/>
            <w:outlineLvl w:val="0"/>
            <w:rPr>
              <w:rFonts w:ascii="Helvetica" w:eastAsia="Times New Roman" w:hAnsi="Helvetica" w:cs="Helvetica"/>
              <w:caps w:val="0"/>
              <w:color w:val="333333"/>
              <w:kern w:val="36"/>
              <w:sz w:val="29"/>
              <w:szCs w:val="29"/>
            </w:rPr>
          </w:pPr>
          <w:proofErr w:type="gramStart"/>
          <w:r w:rsidRPr="000422AE">
            <w:rPr>
              <w:color w:val="0056B9"/>
            </w:rPr>
            <w:t>Doc. No.</w:t>
          </w:r>
          <w:proofErr w:type="gramEnd"/>
          <w:r w:rsidRPr="000422AE">
            <w:rPr>
              <w:color w:val="0056B9"/>
            </w:rPr>
            <w:t xml:space="preserve"> </w:t>
          </w:r>
          <w:r w:rsidR="00FD114C">
            <w:rPr>
              <w:color w:val="0056B9"/>
            </w:rPr>
            <w:t xml:space="preserve"> </w:t>
          </w:r>
          <w:r w:rsidR="00FD114C" w:rsidRPr="00FD114C">
            <w:rPr>
              <w:rFonts w:ascii="Arial" w:hAnsi="Arial"/>
              <w:b/>
              <w:caps w:val="0"/>
              <w:color w:val="auto"/>
              <w:sz w:val="24"/>
              <w:szCs w:val="20"/>
            </w:rPr>
            <w:t>SRV-LH52SL</w:t>
          </w:r>
        </w:p>
      </w:tc>
    </w:tr>
  </w:tbl>
  <w:p w:rsidR="00D5583A" w:rsidRPr="00D5583A" w:rsidRDefault="00D5583A" w:rsidP="00D5583A">
    <w:pPr>
      <w:tabs>
        <w:tab w:val="center" w:pos="4320"/>
        <w:tab w:val="right" w:pos="8640"/>
      </w:tabs>
      <w:spacing w:after="0"/>
      <w:ind w:left="-54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2F" w:rsidRDefault="00E73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38348C"/>
    <w:multiLevelType w:val="hybridMultilevel"/>
    <w:tmpl w:val="CE8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45390C"/>
    <w:multiLevelType w:val="hybridMultilevel"/>
    <w:tmpl w:val="979CB1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5C"/>
    <w:rsid w:val="000422AE"/>
    <w:rsid w:val="0004518C"/>
    <w:rsid w:val="000540DA"/>
    <w:rsid w:val="000912B3"/>
    <w:rsid w:val="000954C6"/>
    <w:rsid w:val="000D3216"/>
    <w:rsid w:val="001570DE"/>
    <w:rsid w:val="00166BB7"/>
    <w:rsid w:val="00166E2C"/>
    <w:rsid w:val="0021263C"/>
    <w:rsid w:val="00220532"/>
    <w:rsid w:val="0023742E"/>
    <w:rsid w:val="00263E08"/>
    <w:rsid w:val="00274F89"/>
    <w:rsid w:val="002C3F83"/>
    <w:rsid w:val="002D1538"/>
    <w:rsid w:val="002E614C"/>
    <w:rsid w:val="002F072B"/>
    <w:rsid w:val="00323BCF"/>
    <w:rsid w:val="00374E30"/>
    <w:rsid w:val="003B5349"/>
    <w:rsid w:val="003C3653"/>
    <w:rsid w:val="003E6DF7"/>
    <w:rsid w:val="003F4DAC"/>
    <w:rsid w:val="004059B6"/>
    <w:rsid w:val="004D0D48"/>
    <w:rsid w:val="004D5DF8"/>
    <w:rsid w:val="004E1C7B"/>
    <w:rsid w:val="005357A6"/>
    <w:rsid w:val="00536F9A"/>
    <w:rsid w:val="00542F20"/>
    <w:rsid w:val="00567A69"/>
    <w:rsid w:val="0059792C"/>
    <w:rsid w:val="005D6BA2"/>
    <w:rsid w:val="006248DD"/>
    <w:rsid w:val="00647450"/>
    <w:rsid w:val="006560AD"/>
    <w:rsid w:val="00670458"/>
    <w:rsid w:val="006C41C6"/>
    <w:rsid w:val="00727646"/>
    <w:rsid w:val="0074027F"/>
    <w:rsid w:val="0074522C"/>
    <w:rsid w:val="0076532B"/>
    <w:rsid w:val="00771EC1"/>
    <w:rsid w:val="00775D5C"/>
    <w:rsid w:val="00776BA7"/>
    <w:rsid w:val="00785113"/>
    <w:rsid w:val="007D4828"/>
    <w:rsid w:val="0081324F"/>
    <w:rsid w:val="008841EC"/>
    <w:rsid w:val="00925E19"/>
    <w:rsid w:val="0093555F"/>
    <w:rsid w:val="00935B65"/>
    <w:rsid w:val="00941490"/>
    <w:rsid w:val="009441F3"/>
    <w:rsid w:val="009453A2"/>
    <w:rsid w:val="009527F3"/>
    <w:rsid w:val="009E7870"/>
    <w:rsid w:val="00AA489B"/>
    <w:rsid w:val="00AB0979"/>
    <w:rsid w:val="00AB2320"/>
    <w:rsid w:val="00AC2280"/>
    <w:rsid w:val="00AF452C"/>
    <w:rsid w:val="00B23018"/>
    <w:rsid w:val="00B301F9"/>
    <w:rsid w:val="00B60AD5"/>
    <w:rsid w:val="00B90751"/>
    <w:rsid w:val="00BB742A"/>
    <w:rsid w:val="00BC6373"/>
    <w:rsid w:val="00BD2A49"/>
    <w:rsid w:val="00BE2A89"/>
    <w:rsid w:val="00C1292C"/>
    <w:rsid w:val="00C267C1"/>
    <w:rsid w:val="00C902D8"/>
    <w:rsid w:val="00C97E6D"/>
    <w:rsid w:val="00CF090F"/>
    <w:rsid w:val="00D34A6B"/>
    <w:rsid w:val="00D51DA8"/>
    <w:rsid w:val="00D5583A"/>
    <w:rsid w:val="00D62FFF"/>
    <w:rsid w:val="00D7371F"/>
    <w:rsid w:val="00DA4972"/>
    <w:rsid w:val="00DC07EA"/>
    <w:rsid w:val="00DD578A"/>
    <w:rsid w:val="00E321F6"/>
    <w:rsid w:val="00E41BC8"/>
    <w:rsid w:val="00E437F9"/>
    <w:rsid w:val="00E73AC7"/>
    <w:rsid w:val="00E73B2F"/>
    <w:rsid w:val="00E83A57"/>
    <w:rsid w:val="00E8696E"/>
    <w:rsid w:val="00EA51EF"/>
    <w:rsid w:val="00EB4CC1"/>
    <w:rsid w:val="00EE27B9"/>
    <w:rsid w:val="00F22791"/>
    <w:rsid w:val="00F47BF3"/>
    <w:rsid w:val="00F61D0B"/>
    <w:rsid w:val="00F725D0"/>
    <w:rsid w:val="00F73264"/>
    <w:rsid w:val="00FB7FD6"/>
    <w:rsid w:val="00FD114C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wilder\AppData\Roaming\Microsoft\Templates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A0D6D-D47F-41FB-AE50-0BE5300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6648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Yaskawa America Inc.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Mark Wilder</dc:creator>
  <cp:lastModifiedBy>Hunter Stofferahn</cp:lastModifiedBy>
  <cp:revision>13</cp:revision>
  <cp:lastPrinted>2017-04-22T00:23:00Z</cp:lastPrinted>
  <dcterms:created xsi:type="dcterms:W3CDTF">2017-04-19T18:25:00Z</dcterms:created>
  <dcterms:modified xsi:type="dcterms:W3CDTF">2017-04-24T21:13:00Z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