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38" w:rsidRDefault="004D49C4" w:rsidP="003771FD">
      <w:pPr>
        <w:rPr>
          <w:rFonts w:ascii="Arial" w:hAnsi="Arial" w:cs="Arial"/>
          <w:color w:val="000000"/>
          <w:sz w:val="20"/>
          <w:szCs w:val="20"/>
          <w:shd w:val="clear" w:color="auto" w:fill="FFFFFF"/>
        </w:rPr>
      </w:pPr>
      <w:r>
        <w:t xml:space="preserve">Q: </w:t>
      </w:r>
      <w:r w:rsidR="00610F38">
        <w:t xml:space="preserve"> </w:t>
      </w:r>
      <w:r w:rsidR="00610F38">
        <w:rPr>
          <w:rFonts w:ascii="Arial" w:hAnsi="Arial" w:cs="Arial"/>
          <w:color w:val="000000"/>
          <w:sz w:val="20"/>
          <w:szCs w:val="20"/>
          <w:shd w:val="clear" w:color="auto" w:fill="FFFFFF"/>
        </w:rPr>
        <w:t xml:space="preserve">In MotionWorks IEC Hardware Configuration, why are the Mechatrolink III axes displayed as offline when the </w:t>
      </w:r>
      <w:proofErr w:type="spellStart"/>
      <w:r w:rsidR="00610F38">
        <w:rPr>
          <w:rFonts w:ascii="Arial" w:hAnsi="Arial" w:cs="Arial"/>
          <w:color w:val="000000"/>
          <w:sz w:val="20"/>
          <w:szCs w:val="20"/>
          <w:shd w:val="clear" w:color="auto" w:fill="FFFFFF"/>
        </w:rPr>
        <w:t>ServoPacks</w:t>
      </w:r>
      <w:proofErr w:type="spellEnd"/>
      <w:r w:rsidR="00610F38">
        <w:rPr>
          <w:rFonts w:ascii="Arial" w:hAnsi="Arial" w:cs="Arial"/>
          <w:color w:val="000000"/>
          <w:sz w:val="20"/>
          <w:szCs w:val="20"/>
          <w:shd w:val="clear" w:color="auto" w:fill="FFFFFF"/>
        </w:rPr>
        <w:t xml:space="preserve"> are powered up with no alarms?</w:t>
      </w:r>
    </w:p>
    <w:p w:rsidR="00610F38" w:rsidRPr="00610F38" w:rsidRDefault="004D49C4" w:rsidP="00610F38">
      <w:pPr>
        <w:shd w:val="clear" w:color="auto" w:fill="FFFFFF"/>
        <w:rPr>
          <w:rFonts w:ascii="Calibri" w:eastAsia="Times New Roman" w:hAnsi="Calibri" w:cs="Times New Roman"/>
          <w:color w:val="222222"/>
        </w:rPr>
      </w:pPr>
      <w:r>
        <w:t xml:space="preserve">A: </w:t>
      </w:r>
      <w:r w:rsidR="00610F38" w:rsidRPr="00610F38">
        <w:rPr>
          <w:rFonts w:ascii="Calibri" w:eastAsia="Times New Roman" w:hAnsi="Calibri" w:cs="Times New Roman"/>
          <w:color w:val="222222"/>
        </w:rPr>
        <w:t xml:space="preserve">If the controller had any problems discovering the </w:t>
      </w:r>
      <w:proofErr w:type="spellStart"/>
      <w:r w:rsidR="00610F38" w:rsidRPr="00610F38">
        <w:rPr>
          <w:rFonts w:ascii="Calibri" w:eastAsia="Times New Roman" w:hAnsi="Calibri" w:cs="Times New Roman"/>
          <w:color w:val="222222"/>
        </w:rPr>
        <w:t>ServoPacks</w:t>
      </w:r>
      <w:proofErr w:type="spellEnd"/>
      <w:r w:rsidR="00610F38" w:rsidRPr="00610F38">
        <w:rPr>
          <w:rFonts w:ascii="Calibri" w:eastAsia="Times New Roman" w:hAnsi="Calibri" w:cs="Times New Roman"/>
          <w:color w:val="222222"/>
        </w:rPr>
        <w:t xml:space="preserve"> when powering up, the </w:t>
      </w:r>
      <w:proofErr w:type="spellStart"/>
      <w:r w:rsidR="00610F38" w:rsidRPr="00610F38">
        <w:rPr>
          <w:rFonts w:ascii="Calibri" w:eastAsia="Times New Roman" w:hAnsi="Calibri" w:cs="Times New Roman"/>
          <w:color w:val="222222"/>
        </w:rPr>
        <w:t>ServoPacks</w:t>
      </w:r>
      <w:proofErr w:type="spellEnd"/>
      <w:r w:rsidR="00610F38" w:rsidRPr="00610F38">
        <w:rPr>
          <w:rFonts w:ascii="Calibri" w:eastAsia="Times New Roman" w:hAnsi="Calibri" w:cs="Times New Roman"/>
          <w:color w:val="222222"/>
        </w:rPr>
        <w:t xml:space="preserve"> may have to be power cycled.  </w:t>
      </w:r>
      <w:r w:rsidR="00610F38" w:rsidRPr="00610F38">
        <w:rPr>
          <w:rFonts w:ascii="Calibri" w:eastAsia="Times New Roman" w:hAnsi="Calibri" w:cs="Times New Roman"/>
          <w:color w:val="000000"/>
        </w:rPr>
        <w:t>The first remedy to try is power</w:t>
      </w:r>
      <w:r w:rsidR="00610F38" w:rsidRPr="00610F38">
        <w:rPr>
          <w:rFonts w:ascii="Calibri" w:eastAsia="Times New Roman" w:hAnsi="Calibri" w:cs="Times New Roman"/>
          <w:color w:val="222222"/>
        </w:rPr>
        <w:t> cycle the entire system.  For the axes to be displayed as online, they must have been powered up before the MWiec controller.  Since the controller takes several seconds to complete its power up phase, powering the entire system at the same time is fine.</w:t>
      </w:r>
    </w:p>
    <w:p w:rsidR="00610F38" w:rsidRPr="00610F38" w:rsidRDefault="00610F38" w:rsidP="00610F38">
      <w:pPr>
        <w:shd w:val="clear" w:color="auto" w:fill="FFFFFF"/>
        <w:spacing w:after="0" w:line="240" w:lineRule="auto"/>
        <w:rPr>
          <w:rFonts w:ascii="Calibri" w:eastAsia="Times New Roman" w:hAnsi="Calibri" w:cs="Times New Roman"/>
          <w:color w:val="222222"/>
        </w:rPr>
      </w:pPr>
      <w:r w:rsidRPr="00610F38">
        <w:rPr>
          <w:rFonts w:ascii="Calibri" w:eastAsia="Times New Roman" w:hAnsi="Calibri" w:cs="Times New Roman"/>
          <w:color w:val="222222"/>
        </w:rPr>
        <w:t> </w:t>
      </w:r>
    </w:p>
    <w:p w:rsidR="00610F38" w:rsidRPr="00610F38" w:rsidRDefault="00610F38" w:rsidP="00610F38">
      <w:pPr>
        <w:shd w:val="clear" w:color="auto" w:fill="FFFFFF"/>
        <w:spacing w:after="0" w:line="240" w:lineRule="auto"/>
        <w:rPr>
          <w:rFonts w:ascii="Calibri" w:eastAsia="Times New Roman" w:hAnsi="Calibri" w:cs="Times New Roman"/>
          <w:color w:val="222222"/>
        </w:rPr>
      </w:pPr>
      <w:r w:rsidRPr="00610F38">
        <w:rPr>
          <w:rFonts w:ascii="Calibri" w:eastAsia="Times New Roman" w:hAnsi="Calibri" w:cs="Times New Roman"/>
          <w:color w:val="222222"/>
        </w:rPr>
        <w:t xml:space="preserve">If there is no Startup configuration, or if any of the hardware may have been changed, check the switch settings for all </w:t>
      </w:r>
      <w:proofErr w:type="spellStart"/>
      <w:r w:rsidRPr="00610F38">
        <w:rPr>
          <w:rFonts w:ascii="Calibri" w:eastAsia="Times New Roman" w:hAnsi="Calibri" w:cs="Times New Roman"/>
          <w:color w:val="222222"/>
        </w:rPr>
        <w:t>ServoPacks</w:t>
      </w:r>
      <w:proofErr w:type="spellEnd"/>
      <w:r w:rsidRPr="00610F38">
        <w:rPr>
          <w:rFonts w:ascii="Calibri" w:eastAsia="Times New Roman" w:hAnsi="Calibri" w:cs="Times New Roman"/>
          <w:color w:val="222222"/>
        </w:rPr>
        <w:t>.  All Mechatrolink III devices must be configured for 48 byte packets and the assigned node numbers must be unique and in the range of 3 to 64.</w:t>
      </w:r>
    </w:p>
    <w:p w:rsidR="00770982" w:rsidRDefault="008461F4" w:rsidP="00610F38">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306pt;margin-top:128pt;width:93pt;height:33pt;z-index:251661312" adj="-17988,12665">
            <v:textbox>
              <w:txbxContent>
                <w:p w:rsidR="003D6C89" w:rsidRDefault="003D6C89">
                  <w:r>
                    <w:t>Address setting</w:t>
                  </w:r>
                </w:p>
              </w:txbxContent>
            </v:textbox>
          </v:shape>
        </w:pict>
      </w:r>
      <w:r>
        <w:rPr>
          <w:noProof/>
        </w:rPr>
        <w:pict>
          <v:oval id="_x0000_s1028" style="position:absolute;margin-left:80.25pt;margin-top:121.25pt;width:148.5pt;height:57.75pt;z-index:251660288" filled="f" strokecolor="red" strokeweight="2.25pt">
            <v:fill opacity="0"/>
          </v:oval>
        </w:pict>
      </w:r>
      <w:r>
        <w:rPr>
          <w:noProof/>
        </w:rPr>
        <w:pict>
          <v:oval id="_x0000_s1027" style="position:absolute;margin-left:151.5pt;margin-top:66.5pt;width:36pt;height:45.75pt;z-index:251659264" filled="f" strokecolor="red" strokeweight="2.25pt">
            <v:fill opacity="0"/>
          </v:oval>
        </w:pict>
      </w:r>
      <w:r>
        <w:rPr>
          <w:noProof/>
        </w:rPr>
        <w:pict>
          <v:shape id="_x0000_s1026" type="#_x0000_t62" style="position:absolute;margin-left:5.25pt;margin-top:9.5pt;width:131.25pt;height:57pt;z-index:251658240" adj="25369,27455">
            <v:textbox>
              <w:txbxContent>
                <w:p w:rsidR="003D6C89" w:rsidRDefault="003D6C89">
                  <w:r>
                    <w:t>Amplifier switches configured for 48 byte packet</w:t>
                  </w:r>
                </w:p>
              </w:txbxContent>
            </v:textbox>
          </v:shape>
        </w:pict>
      </w:r>
      <w:r w:rsidR="00770982">
        <w:rPr>
          <w:noProof/>
        </w:rPr>
        <w:drawing>
          <wp:inline distT="0" distB="0" distL="0" distR="0">
            <wp:extent cx="5046133" cy="2838450"/>
            <wp:effectExtent l="19050" t="0" r="2117" b="0"/>
            <wp:docPr id="1" name="Picture 0" descr="20150514_15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4_152532.jpg"/>
                    <pic:cNvPicPr/>
                  </pic:nvPicPr>
                  <pic:blipFill>
                    <a:blip r:embed="rId4" cstate="print"/>
                    <a:stretch>
                      <a:fillRect/>
                    </a:stretch>
                  </pic:blipFill>
                  <pic:spPr>
                    <a:xfrm>
                      <a:off x="0" y="0"/>
                      <a:ext cx="5046133" cy="2838450"/>
                    </a:xfrm>
                    <a:prstGeom prst="rect">
                      <a:avLst/>
                    </a:prstGeom>
                  </pic:spPr>
                </pic:pic>
              </a:graphicData>
            </a:graphic>
          </wp:inline>
        </w:drawing>
      </w:r>
    </w:p>
    <w:p w:rsidR="00770982" w:rsidRDefault="00610F38">
      <w:r>
        <w:rPr>
          <w:rFonts w:ascii="Calibri" w:hAnsi="Calibri"/>
          <w:color w:val="222222"/>
          <w:shd w:val="clear" w:color="auto" w:fill="FFFFFF"/>
        </w:rPr>
        <w:t xml:space="preserve">Next, confirm that all cables are connected correctly.  The MP3000iec controllers and </w:t>
      </w:r>
      <w:proofErr w:type="spellStart"/>
      <w:r>
        <w:rPr>
          <w:rFonts w:ascii="Calibri" w:hAnsi="Calibri"/>
          <w:color w:val="222222"/>
          <w:shd w:val="clear" w:color="auto" w:fill="FFFFFF"/>
        </w:rPr>
        <w:t>ServoPacks</w:t>
      </w:r>
      <w:proofErr w:type="spellEnd"/>
      <w:r>
        <w:rPr>
          <w:rFonts w:ascii="Calibri" w:hAnsi="Calibri"/>
          <w:color w:val="222222"/>
          <w:shd w:val="clear" w:color="auto" w:fill="FFFFFF"/>
        </w:rPr>
        <w:t xml:space="preserve"> have LEDs in the Mechatrolink </w:t>
      </w:r>
      <w:proofErr w:type="gramStart"/>
      <w:r>
        <w:rPr>
          <w:rFonts w:ascii="Calibri" w:hAnsi="Calibri"/>
          <w:color w:val="222222"/>
          <w:shd w:val="clear" w:color="auto" w:fill="FFFFFF"/>
        </w:rPr>
        <w:t>connector that are</w:t>
      </w:r>
      <w:proofErr w:type="gramEnd"/>
      <w:r>
        <w:rPr>
          <w:rFonts w:ascii="Calibri" w:hAnsi="Calibri"/>
          <w:color w:val="222222"/>
          <w:shd w:val="clear" w:color="auto" w:fill="FFFFFF"/>
        </w:rPr>
        <w:t xml:space="preserve"> lit when a cable is plugged into the socket that is connected </w:t>
      </w:r>
      <w:r>
        <w:rPr>
          <w:rFonts w:ascii="Calibri" w:hAnsi="Calibri"/>
          <w:color w:val="222222"/>
          <w:shd w:val="clear" w:color="auto" w:fill="FFFFFF"/>
        </w:rPr>
        <w:lastRenderedPageBreak/>
        <w:t>to an active node. When all devices are powered, check the LED status in all connectors.</w:t>
      </w:r>
      <w:r w:rsidR="008461F4">
        <w:rPr>
          <w:noProof/>
        </w:rPr>
        <w:pict>
          <v:shape id="_x0000_s1031" type="#_x0000_t62" style="position:absolute;margin-left:19.5pt;margin-top:47.25pt;width:128.25pt;height:69pt;z-index:251663360;mso-position-horizontal-relative:text;mso-position-vertical-relative:text" adj="36463,7137">
            <v:textbox>
              <w:txbxContent>
                <w:p w:rsidR="003D6C89" w:rsidRDefault="003D6C89">
                  <w:r>
                    <w:t>Amplifier showing 2 active M-III connections</w:t>
                  </w:r>
                </w:p>
              </w:txbxContent>
            </v:textbox>
          </v:shape>
        </w:pict>
      </w:r>
      <w:r w:rsidR="008461F4">
        <w:rPr>
          <w:noProof/>
        </w:rPr>
        <w:pict>
          <v:oval id="_x0000_s1030" style="position:absolute;margin-left:238.5pt;margin-top:47.25pt;width:39.75pt;height:45.75pt;z-index:251662336;mso-position-horizontal-relative:text;mso-position-vertical-relative:text" filled="f" strokecolor="red" strokeweight="2.25pt">
            <v:fill opacity="0"/>
          </v:oval>
        </w:pict>
      </w:r>
      <w:r w:rsidR="00770982">
        <w:rPr>
          <w:noProof/>
        </w:rPr>
        <w:drawing>
          <wp:inline distT="0" distB="0" distL="0" distR="0">
            <wp:extent cx="5943600" cy="3343275"/>
            <wp:effectExtent l="19050" t="0" r="0" b="0"/>
            <wp:docPr id="2" name="Picture 1" descr="20150514_1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4_152514.jpg"/>
                    <pic:cNvPicPr/>
                  </pic:nvPicPr>
                  <pic:blipFill>
                    <a:blip r:embed="rId5" cstate="print"/>
                    <a:stretch>
                      <a:fillRect/>
                    </a:stretch>
                  </pic:blipFill>
                  <pic:spPr>
                    <a:xfrm>
                      <a:off x="0" y="0"/>
                      <a:ext cx="5943600" cy="3343275"/>
                    </a:xfrm>
                    <a:prstGeom prst="rect">
                      <a:avLst/>
                    </a:prstGeom>
                  </pic:spPr>
                </pic:pic>
              </a:graphicData>
            </a:graphic>
          </wp:inline>
        </w:drawing>
      </w:r>
    </w:p>
    <w:p w:rsidR="00770982" w:rsidRDefault="008461F4">
      <w:r>
        <w:rPr>
          <w:noProof/>
        </w:rPr>
        <w:lastRenderedPageBreak/>
        <w:pict>
          <v:shape id="_x0000_s1033" type="#_x0000_t62" style="position:absolute;margin-left:120.75pt;margin-top:127.5pt;width:99pt;height:64.5pt;z-index:251665408" adj="26389,31948">
            <v:textbox>
              <w:txbxContent>
                <w:p w:rsidR="003D6C89" w:rsidRDefault="003D6C89">
                  <w:r>
                    <w:t>Controller showing 1 active M-III connection</w:t>
                  </w:r>
                </w:p>
              </w:txbxContent>
            </v:textbox>
          </v:shape>
        </w:pict>
      </w:r>
      <w:r>
        <w:rPr>
          <w:noProof/>
        </w:rPr>
        <w:pict>
          <v:oval id="_x0000_s1032" style="position:absolute;margin-left:242.25pt;margin-top:213pt;width:39.75pt;height:45.75pt;z-index:251664384" filled="f" strokecolor="red" strokeweight="2.25pt">
            <v:fill opacity="0"/>
          </v:oval>
        </w:pict>
      </w:r>
      <w:r w:rsidR="00770982">
        <w:rPr>
          <w:noProof/>
        </w:rPr>
        <w:drawing>
          <wp:inline distT="0" distB="0" distL="0" distR="0">
            <wp:extent cx="5943600" cy="3343275"/>
            <wp:effectExtent l="0" t="1314450" r="0" b="1285875"/>
            <wp:docPr id="3" name="Picture 2" descr="20150514_15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4_152842.jpg"/>
                    <pic:cNvPicPr/>
                  </pic:nvPicPr>
                  <pic:blipFill>
                    <a:blip r:embed="rId6" cstate="print"/>
                    <a:stretch>
                      <a:fillRect/>
                    </a:stretch>
                  </pic:blipFill>
                  <pic:spPr>
                    <a:xfrm>
                      <a:off x="0" y="0"/>
                      <a:ext cx="5943600" cy="3343275"/>
                    </a:xfrm>
                    <a:prstGeom prst="rect">
                      <a:avLst/>
                    </a:prstGeom>
                    <a:scene3d>
                      <a:camera prst="orthographicFront">
                        <a:rot lat="0" lon="0" rev="16200000"/>
                      </a:camera>
                      <a:lightRig rig="threePt" dir="t"/>
                    </a:scene3d>
                  </pic:spPr>
                </pic:pic>
              </a:graphicData>
            </a:graphic>
          </wp:inline>
        </w:drawing>
      </w:r>
    </w:p>
    <w:p w:rsidR="00610F38" w:rsidRPr="00610F38" w:rsidRDefault="00610F38" w:rsidP="00610F38">
      <w:pPr>
        <w:shd w:val="clear" w:color="auto" w:fill="FFFFFF"/>
        <w:spacing w:after="0" w:line="240" w:lineRule="auto"/>
        <w:rPr>
          <w:rFonts w:ascii="Calibri" w:eastAsia="Times New Roman" w:hAnsi="Calibri" w:cs="Times New Roman"/>
          <w:color w:val="222222"/>
        </w:rPr>
      </w:pPr>
      <w:r w:rsidRPr="00610F38">
        <w:rPr>
          <w:rFonts w:ascii="Calibri" w:eastAsia="Times New Roman" w:hAnsi="Calibri" w:cs="Times New Roman"/>
          <w:color w:val="222222"/>
        </w:rPr>
        <w:t>Finally, if there is a Startup configuration and all the hardware is configured correctly, check the configured response times.  The configured response times must be very close to the measured response times.  Values that are slightly lower, or much higher than the measured response times may cause the controller not to connect to these nodes.  The measured response times can be viewed by allowing doing the following:</w:t>
      </w:r>
    </w:p>
    <w:p w:rsidR="00610F38" w:rsidRPr="00610F38" w:rsidRDefault="00610F38" w:rsidP="00610F38">
      <w:pPr>
        <w:shd w:val="clear" w:color="auto" w:fill="FFFFFF"/>
        <w:spacing w:before="100" w:beforeAutospacing="1" w:after="100" w:afterAutospacing="1" w:line="240" w:lineRule="auto"/>
        <w:rPr>
          <w:rFonts w:ascii="Arial" w:eastAsia="Times New Roman" w:hAnsi="Arial" w:cs="Arial"/>
          <w:color w:val="222222"/>
          <w:sz w:val="19"/>
          <w:szCs w:val="19"/>
        </w:rPr>
      </w:pPr>
      <w:r w:rsidRPr="00610F38">
        <w:rPr>
          <w:rFonts w:ascii="Arial" w:eastAsia="Times New Roman" w:hAnsi="Arial" w:cs="Arial"/>
          <w:color w:val="222222"/>
          <w:sz w:val="19"/>
          <w:szCs w:val="19"/>
        </w:rPr>
        <w:t>1)</w:t>
      </w:r>
      <w:r w:rsidRPr="00610F38">
        <w:rPr>
          <w:rFonts w:ascii="Times New Roman" w:eastAsia="Times New Roman" w:hAnsi="Times New Roman" w:cs="Times New Roman"/>
          <w:color w:val="222222"/>
          <w:sz w:val="14"/>
          <w:szCs w:val="14"/>
        </w:rPr>
        <w:t>     </w:t>
      </w:r>
      <w:r w:rsidRPr="00610F38">
        <w:rPr>
          <w:rFonts w:ascii="Times New Roman" w:eastAsia="Times New Roman" w:hAnsi="Times New Roman" w:cs="Times New Roman"/>
          <w:color w:val="222222"/>
          <w:sz w:val="14"/>
        </w:rPr>
        <w:t> </w:t>
      </w:r>
      <w:r w:rsidRPr="00610F38">
        <w:rPr>
          <w:rFonts w:ascii="Arial" w:eastAsia="Times New Roman" w:hAnsi="Arial" w:cs="Arial"/>
          <w:color w:val="222222"/>
          <w:sz w:val="19"/>
          <w:szCs w:val="19"/>
        </w:rPr>
        <w:t>Using the web server, delete the Startup Configuration</w:t>
      </w:r>
    </w:p>
    <w:p w:rsidR="00610F38" w:rsidRPr="00610F38" w:rsidRDefault="00610F38" w:rsidP="00610F38">
      <w:pPr>
        <w:shd w:val="clear" w:color="auto" w:fill="FFFFFF"/>
        <w:spacing w:before="100" w:beforeAutospacing="1" w:after="100" w:afterAutospacing="1" w:line="240" w:lineRule="auto"/>
        <w:rPr>
          <w:rFonts w:ascii="Arial" w:eastAsia="Times New Roman" w:hAnsi="Arial" w:cs="Arial"/>
          <w:color w:val="222222"/>
          <w:sz w:val="19"/>
          <w:szCs w:val="19"/>
        </w:rPr>
      </w:pPr>
      <w:r w:rsidRPr="00610F38">
        <w:rPr>
          <w:rFonts w:ascii="Arial" w:eastAsia="Times New Roman" w:hAnsi="Arial" w:cs="Arial"/>
          <w:color w:val="222222"/>
          <w:sz w:val="19"/>
          <w:szCs w:val="19"/>
        </w:rPr>
        <w:t>2)</w:t>
      </w:r>
      <w:r w:rsidRPr="00610F38">
        <w:rPr>
          <w:rFonts w:ascii="Times New Roman" w:eastAsia="Times New Roman" w:hAnsi="Times New Roman" w:cs="Times New Roman"/>
          <w:color w:val="222222"/>
          <w:sz w:val="14"/>
          <w:szCs w:val="14"/>
        </w:rPr>
        <w:t>     </w:t>
      </w:r>
      <w:r w:rsidRPr="00610F38">
        <w:rPr>
          <w:rFonts w:ascii="Times New Roman" w:eastAsia="Times New Roman" w:hAnsi="Times New Roman" w:cs="Times New Roman"/>
          <w:color w:val="222222"/>
          <w:sz w:val="14"/>
        </w:rPr>
        <w:t> </w:t>
      </w:r>
      <w:r w:rsidRPr="00610F38">
        <w:rPr>
          <w:rFonts w:ascii="Arial" w:eastAsia="Times New Roman" w:hAnsi="Arial" w:cs="Arial"/>
          <w:color w:val="222222"/>
          <w:sz w:val="19"/>
          <w:szCs w:val="19"/>
        </w:rPr>
        <w:t>Set the MWiec controller to self configure (CNFG DIP switch must be ON)</w:t>
      </w:r>
    </w:p>
    <w:p w:rsidR="00610F38" w:rsidRPr="00610F38" w:rsidRDefault="00610F38" w:rsidP="00610F38">
      <w:pPr>
        <w:shd w:val="clear" w:color="auto" w:fill="FFFFFF"/>
        <w:spacing w:before="100" w:beforeAutospacing="1" w:after="100" w:afterAutospacing="1" w:line="240" w:lineRule="auto"/>
        <w:rPr>
          <w:rFonts w:ascii="Arial" w:eastAsia="Times New Roman" w:hAnsi="Arial" w:cs="Arial"/>
          <w:color w:val="222222"/>
          <w:sz w:val="19"/>
          <w:szCs w:val="19"/>
        </w:rPr>
      </w:pPr>
      <w:r w:rsidRPr="00610F38">
        <w:rPr>
          <w:rFonts w:ascii="Arial" w:eastAsia="Times New Roman" w:hAnsi="Arial" w:cs="Arial"/>
          <w:color w:val="222222"/>
          <w:sz w:val="19"/>
          <w:szCs w:val="19"/>
        </w:rPr>
        <w:t>3)</w:t>
      </w:r>
      <w:r w:rsidRPr="00610F38">
        <w:rPr>
          <w:rFonts w:ascii="Times New Roman" w:eastAsia="Times New Roman" w:hAnsi="Times New Roman" w:cs="Times New Roman"/>
          <w:color w:val="222222"/>
          <w:sz w:val="14"/>
          <w:szCs w:val="14"/>
        </w:rPr>
        <w:t>     </w:t>
      </w:r>
      <w:r w:rsidRPr="00610F38">
        <w:rPr>
          <w:rFonts w:ascii="Times New Roman" w:eastAsia="Times New Roman" w:hAnsi="Times New Roman" w:cs="Times New Roman"/>
          <w:color w:val="222222"/>
          <w:sz w:val="14"/>
        </w:rPr>
        <w:t> </w:t>
      </w:r>
      <w:r w:rsidRPr="00610F38">
        <w:rPr>
          <w:rFonts w:ascii="Arial" w:eastAsia="Times New Roman" w:hAnsi="Arial" w:cs="Arial"/>
          <w:color w:val="222222"/>
          <w:sz w:val="19"/>
          <w:szCs w:val="19"/>
        </w:rPr>
        <w:t>Using the Hardware Configuration, connect with a new project, or connect with an existing project and use the discovered configuration.</w:t>
      </w:r>
    </w:p>
    <w:p w:rsidR="00610F38" w:rsidRPr="00610F38" w:rsidRDefault="00610F38" w:rsidP="00610F38">
      <w:pPr>
        <w:shd w:val="clear" w:color="auto" w:fill="FFFFFF"/>
        <w:spacing w:before="100" w:beforeAutospacing="1" w:after="100" w:afterAutospacing="1" w:line="240" w:lineRule="auto"/>
        <w:rPr>
          <w:rFonts w:ascii="Arial" w:eastAsia="Times New Roman" w:hAnsi="Arial" w:cs="Arial"/>
          <w:color w:val="222222"/>
          <w:sz w:val="19"/>
          <w:szCs w:val="19"/>
        </w:rPr>
      </w:pPr>
      <w:r w:rsidRPr="00610F38">
        <w:rPr>
          <w:rFonts w:ascii="Arial" w:eastAsia="Times New Roman" w:hAnsi="Arial" w:cs="Arial"/>
          <w:color w:val="222222"/>
          <w:sz w:val="19"/>
          <w:szCs w:val="19"/>
        </w:rPr>
        <w:lastRenderedPageBreak/>
        <w:t>4)</w:t>
      </w:r>
      <w:r w:rsidRPr="00610F38">
        <w:rPr>
          <w:rFonts w:ascii="Times New Roman" w:eastAsia="Times New Roman" w:hAnsi="Times New Roman" w:cs="Times New Roman"/>
          <w:color w:val="222222"/>
          <w:sz w:val="14"/>
          <w:szCs w:val="14"/>
        </w:rPr>
        <w:t>     </w:t>
      </w:r>
      <w:r w:rsidRPr="00610F38">
        <w:rPr>
          <w:rFonts w:ascii="Times New Roman" w:eastAsia="Times New Roman" w:hAnsi="Times New Roman" w:cs="Times New Roman"/>
          <w:color w:val="222222"/>
          <w:sz w:val="14"/>
        </w:rPr>
        <w:t> </w:t>
      </w:r>
      <w:r w:rsidRPr="00610F38">
        <w:rPr>
          <w:rFonts w:ascii="Arial" w:eastAsia="Times New Roman" w:hAnsi="Arial" w:cs="Arial"/>
          <w:color w:val="222222"/>
          <w:sz w:val="19"/>
          <w:szCs w:val="19"/>
        </w:rPr>
        <w:t>Refer to the Mechatrolink-III node in the Hardware Configuration to view the measured response times.</w:t>
      </w:r>
    </w:p>
    <w:p w:rsidR="00610F38" w:rsidRPr="00610F38" w:rsidRDefault="00610F38" w:rsidP="00610F38">
      <w:pPr>
        <w:shd w:val="clear" w:color="auto" w:fill="FFFFFF"/>
        <w:spacing w:after="0" w:line="240" w:lineRule="auto"/>
        <w:rPr>
          <w:rFonts w:ascii="Calibri" w:eastAsia="Times New Roman" w:hAnsi="Calibri" w:cs="Times New Roman"/>
          <w:color w:val="222222"/>
        </w:rPr>
      </w:pPr>
      <w:r w:rsidRPr="00610F38">
        <w:rPr>
          <w:rFonts w:ascii="Calibri" w:eastAsia="Times New Roman" w:hAnsi="Calibri" w:cs="Times New Roman"/>
          <w:color w:val="222222"/>
        </w:rPr>
        <w:t>See the attached document for pictures showing switch settings and status LED’s and view the Mechatrolink III webinar for more information:</w:t>
      </w:r>
    </w:p>
    <w:p w:rsidR="00610F38" w:rsidRPr="00610F38" w:rsidRDefault="00610F38" w:rsidP="00610F38">
      <w:pPr>
        <w:shd w:val="clear" w:color="auto" w:fill="FFFFFF"/>
        <w:spacing w:after="0" w:line="240" w:lineRule="auto"/>
        <w:rPr>
          <w:rFonts w:ascii="Calibri" w:eastAsia="Times New Roman" w:hAnsi="Calibri" w:cs="Times New Roman"/>
          <w:color w:val="222222"/>
        </w:rPr>
      </w:pPr>
      <w:r w:rsidRPr="00610F38">
        <w:rPr>
          <w:rFonts w:ascii="Calibri" w:eastAsia="Times New Roman" w:hAnsi="Calibri" w:cs="Times New Roman"/>
          <w:color w:val="222222"/>
        </w:rPr>
        <w:t> </w:t>
      </w:r>
    </w:p>
    <w:p w:rsidR="008C12A2" w:rsidRDefault="008C12A2"/>
    <w:sectPr w:rsidR="008C12A2" w:rsidSect="00864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9C4"/>
    <w:rsid w:val="000224E9"/>
    <w:rsid w:val="00214409"/>
    <w:rsid w:val="003771FD"/>
    <w:rsid w:val="003D0A43"/>
    <w:rsid w:val="003D6C89"/>
    <w:rsid w:val="004D49C4"/>
    <w:rsid w:val="0051525C"/>
    <w:rsid w:val="00610F38"/>
    <w:rsid w:val="00647B05"/>
    <w:rsid w:val="006E0B6A"/>
    <w:rsid w:val="00770982"/>
    <w:rsid w:val="008461F4"/>
    <w:rsid w:val="00864E55"/>
    <w:rsid w:val="008C12A2"/>
    <w:rsid w:val="008F062F"/>
    <w:rsid w:val="0094587B"/>
    <w:rsid w:val="009A4F13"/>
    <w:rsid w:val="009C6E0A"/>
    <w:rsid w:val="00A041CE"/>
    <w:rsid w:val="00AE2D33"/>
    <w:rsid w:val="00B12590"/>
    <w:rsid w:val="00BE7C46"/>
    <w:rsid w:val="00C04933"/>
    <w:rsid w:val="00C55598"/>
    <w:rsid w:val="00E2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9"/>
        <o:r id="V:Rule2" type="callout" idref="#_x0000_s1026"/>
        <o:r id="V:Rule3" type="callout" idref="#_x0000_s1031"/>
        <o:r id="V:Rule4"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82"/>
    <w:rPr>
      <w:rFonts w:ascii="Tahoma" w:hAnsi="Tahoma" w:cs="Tahoma"/>
      <w:sz w:val="16"/>
      <w:szCs w:val="16"/>
    </w:rPr>
  </w:style>
  <w:style w:type="character" w:customStyle="1" w:styleId="apple-converted-space">
    <w:name w:val="apple-converted-space"/>
    <w:basedOn w:val="DefaultParagraphFont"/>
    <w:rsid w:val="00610F38"/>
  </w:style>
  <w:style w:type="paragraph" w:styleId="NormalWeb">
    <w:name w:val="Normal (Web)"/>
    <w:basedOn w:val="Normal"/>
    <w:uiPriority w:val="99"/>
    <w:semiHidden/>
    <w:unhideWhenUsed/>
    <w:rsid w:val="00610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775352">
      <w:bodyDiv w:val="1"/>
      <w:marLeft w:val="0"/>
      <w:marRight w:val="0"/>
      <w:marTop w:val="0"/>
      <w:marBottom w:val="0"/>
      <w:divBdr>
        <w:top w:val="none" w:sz="0" w:space="0" w:color="auto"/>
        <w:left w:val="none" w:sz="0" w:space="0" w:color="auto"/>
        <w:bottom w:val="none" w:sz="0" w:space="0" w:color="auto"/>
        <w:right w:val="none" w:sz="0" w:space="0" w:color="auto"/>
      </w:divBdr>
    </w:div>
    <w:div w:id="10208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Yaskawa</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Solt</dc:creator>
  <cp:lastModifiedBy>Jamie Solt</cp:lastModifiedBy>
  <cp:revision>5</cp:revision>
  <dcterms:created xsi:type="dcterms:W3CDTF">2015-05-18T13:35:00Z</dcterms:created>
  <dcterms:modified xsi:type="dcterms:W3CDTF">2015-05-29T19:51:00Z</dcterms:modified>
</cp:coreProperties>
</file>